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AEEA3" w14:textId="0DDD451D" w:rsidR="003F200A" w:rsidRPr="00501941" w:rsidRDefault="00D464FC">
      <w:pPr>
        <w:widowControl/>
        <w:jc w:val="left"/>
        <w:rPr>
          <w:rFonts w:ascii="ＭＳ 明朝" w:eastAsia="ＭＳ 明朝" w:hAnsi="ＭＳ 明朝" w:cs="Times New Roman"/>
          <w:sz w:val="21"/>
          <w:szCs w:val="24"/>
        </w:rPr>
      </w:pPr>
      <w:bookmarkStart w:id="0" w:name="_Hlk101942109"/>
      <w:r w:rsidRPr="00501941">
        <w:rPr>
          <w:rFonts w:ascii="Meiryo UI" w:eastAsia="Meiryo UI" w:hAnsi="Meiryo UI"/>
          <w:noProof/>
        </w:rPr>
        <mc:AlternateContent>
          <mc:Choice Requires="wps">
            <w:drawing>
              <wp:anchor distT="0" distB="0" distL="114300" distR="114300" simplePos="0" relativeHeight="251663360" behindDoc="0" locked="0" layoutInCell="1" allowOverlap="1" wp14:anchorId="7AC80C31" wp14:editId="6B628BDC">
                <wp:simplePos x="0" y="0"/>
                <wp:positionH relativeFrom="column">
                  <wp:posOffset>5038725</wp:posOffset>
                </wp:positionH>
                <wp:positionV relativeFrom="paragraph">
                  <wp:posOffset>-208280</wp:posOffset>
                </wp:positionV>
                <wp:extent cx="102870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28700" cy="304800"/>
                        </a:xfrm>
                        <a:prstGeom prst="rect">
                          <a:avLst/>
                        </a:prstGeom>
                        <a:noFill/>
                        <a:ln w="6350">
                          <a:noFill/>
                        </a:ln>
                      </wps:spPr>
                      <wps:txbx>
                        <w:txbxContent>
                          <w:p w14:paraId="291A6A28" w14:textId="2AD7B102" w:rsidR="00090F79" w:rsidRPr="00AE79C4" w:rsidRDefault="00090F79" w:rsidP="00D464FC">
                            <w:pPr>
                              <w:rPr>
                                <w:rFonts w:ascii="Meiryo UI" w:eastAsia="Meiryo UI" w:hAnsi="Meiryo UI"/>
                              </w:rPr>
                            </w:pPr>
                            <w:r w:rsidRPr="00AE79C4">
                              <w:rPr>
                                <w:rFonts w:ascii="Meiryo UI" w:eastAsia="Meiryo UI" w:hAnsi="Meiryo UI" w:hint="eastAsia"/>
                              </w:rPr>
                              <w:t>(</w:t>
                            </w:r>
                            <w:r w:rsidRPr="00AE79C4">
                              <w:rPr>
                                <w:rFonts w:ascii="Meiryo UI" w:eastAsia="Meiryo UI" w:hAnsi="Meiryo UI"/>
                              </w:rPr>
                              <w:t>2023.0</w:t>
                            </w:r>
                            <w:r w:rsidR="002872E1">
                              <w:rPr>
                                <w:rFonts w:ascii="Meiryo UI" w:eastAsia="Meiryo UI" w:hAnsi="Meiryo UI"/>
                              </w:rPr>
                              <w:t>8</w:t>
                            </w:r>
                            <w:r w:rsidRPr="00AE79C4">
                              <w:rPr>
                                <w:rFonts w:ascii="Meiryo UI" w:eastAsia="Meiryo UI" w:hAnsi="Meiryo UI"/>
                              </w:rPr>
                              <w:t>.</w:t>
                            </w:r>
                            <w:r w:rsidR="002872E1">
                              <w:rPr>
                                <w:rFonts w:ascii="Meiryo UI" w:eastAsia="Meiryo UI" w:hAnsi="Meiryo UI"/>
                              </w:rPr>
                              <w:t>18</w:t>
                            </w:r>
                            <w:r w:rsidRPr="00AE79C4">
                              <w:rPr>
                                <w:rFonts w:ascii="Meiryo UI" w:eastAsia="Meiryo UI" w:hAnsi="Meiryo U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80C31" id="_x0000_t202" coordsize="21600,21600" o:spt="202" path="m,l,21600r21600,l21600,xe">
                <v:stroke joinstyle="miter"/>
                <v:path gradientshapeok="t" o:connecttype="rect"/>
              </v:shapetype>
              <v:shape id="テキスト ボックス 4" o:spid="_x0000_s1026" type="#_x0000_t202" style="position:absolute;margin-left:396.75pt;margin-top:-16.4pt;width:81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" filled="f" stroked="f" strokeweight=".5pt">
                <v:textbox>
                  <w:txbxContent>
                    <w:p w14:paraId="291A6A28" w14:textId="2AD7B102" w:rsidR="00090F79" w:rsidRPr="00AE79C4" w:rsidRDefault="00090F79" w:rsidP="00D464FC">
                      <w:pPr>
                        <w:rPr>
                          <w:rFonts w:ascii="Meiryo UI" w:eastAsia="Meiryo UI" w:hAnsi="Meiryo UI"/>
                        </w:rPr>
                      </w:pPr>
                      <w:r w:rsidRPr="00AE79C4">
                        <w:rPr>
                          <w:rFonts w:ascii="Meiryo UI" w:eastAsia="Meiryo UI" w:hAnsi="Meiryo UI" w:hint="eastAsia"/>
                        </w:rPr>
                        <w:t>(</w:t>
                      </w:r>
                      <w:r w:rsidRPr="00AE79C4">
                        <w:rPr>
                          <w:rFonts w:ascii="Meiryo UI" w:eastAsia="Meiryo UI" w:hAnsi="Meiryo UI"/>
                        </w:rPr>
                        <w:t>2023.0</w:t>
                      </w:r>
                      <w:r w:rsidR="002872E1">
                        <w:rPr>
                          <w:rFonts w:ascii="Meiryo UI" w:eastAsia="Meiryo UI" w:hAnsi="Meiryo UI"/>
                        </w:rPr>
                        <w:t>8</w:t>
                      </w:r>
                      <w:r w:rsidRPr="00AE79C4">
                        <w:rPr>
                          <w:rFonts w:ascii="Meiryo UI" w:eastAsia="Meiryo UI" w:hAnsi="Meiryo UI"/>
                        </w:rPr>
                        <w:t>.</w:t>
                      </w:r>
                      <w:r w:rsidR="002872E1">
                        <w:rPr>
                          <w:rFonts w:ascii="Meiryo UI" w:eastAsia="Meiryo UI" w:hAnsi="Meiryo UI"/>
                        </w:rPr>
                        <w:t>18</w:t>
                      </w:r>
                      <w:r w:rsidRPr="00AE79C4">
                        <w:rPr>
                          <w:rFonts w:ascii="Meiryo UI" w:eastAsia="Meiryo UI" w:hAnsi="Meiryo UI"/>
                        </w:rPr>
                        <w:t>)</w:t>
                      </w:r>
                    </w:p>
                  </w:txbxContent>
                </v:textbox>
              </v:shape>
            </w:pict>
          </mc:Fallback>
        </mc:AlternateContent>
      </w:r>
    </w:p>
    <w:p w14:paraId="2D184036" w14:textId="5D517687" w:rsidR="003F200A" w:rsidRPr="00501941" w:rsidRDefault="003F200A" w:rsidP="003F200A">
      <w:pPr>
        <w:wordWrap w:val="0"/>
        <w:autoSpaceDE w:val="0"/>
        <w:autoSpaceDN w:val="0"/>
        <w:adjustRightInd w:val="0"/>
        <w:spacing w:line="329" w:lineRule="exact"/>
        <w:rPr>
          <w:rFonts w:ascii="Century" w:eastAsia="ＭＳ 明朝" w:hAnsi="Century" w:cs="ＭＳ 明朝"/>
          <w:kern w:val="0"/>
          <w:sz w:val="21"/>
          <w:szCs w:val="21"/>
        </w:rPr>
      </w:pPr>
      <w:r w:rsidRPr="00501941">
        <w:rPr>
          <w:rFonts w:ascii="ＭＳ 明朝" w:eastAsia="ＭＳ 明朝" w:hAnsi="ＭＳ 明朝" w:cs="ＭＳ 明朝" w:hint="eastAsia"/>
          <w:spacing w:val="2"/>
          <w:kern w:val="0"/>
          <w:sz w:val="21"/>
          <w:szCs w:val="21"/>
        </w:rPr>
        <w:t>様式第１の</w:t>
      </w:r>
      <w:r w:rsidR="00E23366" w:rsidRPr="00501941">
        <w:rPr>
          <w:rFonts w:ascii="ＭＳ 明朝" w:eastAsia="ＭＳ 明朝" w:hAnsi="ＭＳ 明朝" w:cs="ＭＳ 明朝" w:hint="eastAsia"/>
          <w:spacing w:val="2"/>
          <w:kern w:val="0"/>
          <w:sz w:val="21"/>
          <w:szCs w:val="21"/>
        </w:rPr>
        <w:t>別添１</w:t>
      </w:r>
      <w:r w:rsidRPr="00501941">
        <w:rPr>
          <w:rFonts w:ascii="ＭＳ 明朝" w:eastAsia="ＭＳ 明朝" w:hAnsi="ＭＳ 明朝" w:cs="ＭＳ 明朝" w:hint="eastAsia"/>
          <w:spacing w:val="2"/>
          <w:kern w:val="0"/>
          <w:sz w:val="21"/>
          <w:szCs w:val="21"/>
        </w:rPr>
        <w:t xml:space="preserve"> </w:t>
      </w:r>
      <w:r w:rsidRPr="00501941">
        <w:rPr>
          <w:rFonts w:ascii="ＭＳ 明朝" w:eastAsia="ＭＳ 明朝" w:hAnsi="ＭＳ 明朝" w:cs="ＭＳ 明朝" w:hint="eastAsia"/>
          <w:spacing w:val="1"/>
          <w:kern w:val="0"/>
          <w:sz w:val="21"/>
          <w:szCs w:val="21"/>
        </w:rPr>
        <w:t>（選任</w:t>
      </w:r>
      <w:r w:rsidRPr="00501941">
        <w:rPr>
          <w:rFonts w:ascii="ＭＳ 明朝" w:eastAsia="ＭＳ 明朝" w:hAnsi="ＭＳ 明朝" w:cs="ＭＳ 明朝" w:hint="eastAsia"/>
          <w:spacing w:val="8"/>
          <w:kern w:val="0"/>
          <w:sz w:val="21"/>
          <w:szCs w:val="21"/>
        </w:rPr>
        <w:t>代理人</w:t>
      </w:r>
      <w:r w:rsidRPr="00501941">
        <w:rPr>
          <w:rFonts w:ascii="ＭＳ 明朝" w:eastAsia="ＭＳ 明朝" w:hAnsi="ＭＳ 明朝" w:cs="ＭＳ 明朝" w:hint="eastAsia"/>
          <w:spacing w:val="1"/>
          <w:kern w:val="0"/>
          <w:sz w:val="21"/>
          <w:szCs w:val="21"/>
        </w:rPr>
        <w:t>に依頼しない場合は不要）</w:t>
      </w:r>
    </w:p>
    <w:p w14:paraId="166429F7" w14:textId="77777777" w:rsidR="003F200A" w:rsidRPr="00501941" w:rsidRDefault="003F200A" w:rsidP="003F200A">
      <w:pPr>
        <w:wordWrap w:val="0"/>
        <w:autoSpaceDE w:val="0"/>
        <w:autoSpaceDN w:val="0"/>
        <w:adjustRightInd w:val="0"/>
        <w:spacing w:line="329" w:lineRule="exact"/>
        <w:rPr>
          <w:rFonts w:ascii="Century" w:eastAsia="ＭＳ 明朝" w:hAnsi="Century" w:cs="ＭＳ 明朝"/>
          <w:kern w:val="0"/>
          <w:sz w:val="21"/>
          <w:szCs w:val="21"/>
        </w:rPr>
      </w:pPr>
      <w:r w:rsidRPr="00501941">
        <w:rPr>
          <w:rFonts w:ascii="ＭＳ 明朝" w:eastAsia="ＭＳ 明朝" w:hAnsi="ＭＳ 明朝" w:cs="ＭＳ 明朝" w:hint="eastAsia"/>
          <w:spacing w:val="1"/>
          <w:kern w:val="0"/>
          <w:sz w:val="21"/>
          <w:szCs w:val="21"/>
        </w:rPr>
        <w:t xml:space="preserve">                                                                    </w:t>
      </w:r>
      <w:r w:rsidRPr="00501941">
        <w:rPr>
          <w:rFonts w:ascii="ＭＳ 明朝" w:eastAsia="ＭＳ 明朝" w:hAnsi="ＭＳ 明朝" w:cs="ＭＳ 明朝" w:hint="eastAsia"/>
          <w:spacing w:val="2"/>
          <w:kern w:val="0"/>
          <w:sz w:val="21"/>
          <w:szCs w:val="21"/>
        </w:rPr>
        <w:t>年</w:t>
      </w:r>
      <w:r w:rsidRPr="00501941">
        <w:rPr>
          <w:rFonts w:ascii="ＭＳ 明朝" w:eastAsia="ＭＳ 明朝" w:hAnsi="ＭＳ 明朝" w:cs="ＭＳ 明朝" w:hint="eastAsia"/>
          <w:spacing w:val="1"/>
          <w:kern w:val="0"/>
          <w:sz w:val="21"/>
          <w:szCs w:val="21"/>
        </w:rPr>
        <w:t xml:space="preserve">    </w:t>
      </w:r>
      <w:r w:rsidRPr="00501941">
        <w:rPr>
          <w:rFonts w:ascii="ＭＳ 明朝" w:eastAsia="ＭＳ 明朝" w:hAnsi="ＭＳ 明朝" w:cs="ＭＳ 明朝" w:hint="eastAsia"/>
          <w:spacing w:val="2"/>
          <w:kern w:val="0"/>
          <w:sz w:val="21"/>
          <w:szCs w:val="21"/>
        </w:rPr>
        <w:t>月</w:t>
      </w:r>
      <w:r w:rsidRPr="00501941">
        <w:rPr>
          <w:rFonts w:ascii="ＭＳ 明朝" w:eastAsia="ＭＳ 明朝" w:hAnsi="ＭＳ 明朝" w:cs="ＭＳ 明朝" w:hint="eastAsia"/>
          <w:spacing w:val="1"/>
          <w:kern w:val="0"/>
          <w:sz w:val="21"/>
          <w:szCs w:val="21"/>
        </w:rPr>
        <w:t xml:space="preserve">    </w:t>
      </w:r>
      <w:r w:rsidRPr="00501941">
        <w:rPr>
          <w:rFonts w:ascii="ＭＳ 明朝" w:eastAsia="ＭＳ 明朝" w:hAnsi="ＭＳ 明朝" w:cs="ＭＳ 明朝" w:hint="eastAsia"/>
          <w:spacing w:val="2"/>
          <w:kern w:val="0"/>
          <w:sz w:val="21"/>
          <w:szCs w:val="21"/>
        </w:rPr>
        <w:t>日</w:t>
      </w:r>
    </w:p>
    <w:p w14:paraId="1BAAB41C" w14:textId="77777777" w:rsidR="003F200A" w:rsidRPr="00501941" w:rsidRDefault="003F200A" w:rsidP="003F200A">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501941">
        <w:rPr>
          <w:rFonts w:ascii="ＭＳ 明朝" w:eastAsia="ＭＳ 明朝" w:hAnsi="ＭＳ 明朝" w:cs="ＭＳ 明朝" w:hint="eastAsia"/>
          <w:spacing w:val="1"/>
          <w:kern w:val="0"/>
          <w:sz w:val="21"/>
          <w:szCs w:val="21"/>
        </w:rPr>
        <w:t xml:space="preserve">  </w:t>
      </w:r>
      <w:r w:rsidRPr="00501941">
        <w:rPr>
          <w:rFonts w:ascii="ＭＳ 明朝" w:eastAsia="ＭＳ 明朝" w:hAnsi="ＭＳ 明朝" w:cs="ＭＳ 明朝" w:hint="eastAsia"/>
          <w:spacing w:val="2"/>
          <w:kern w:val="0"/>
          <w:sz w:val="21"/>
          <w:szCs w:val="21"/>
        </w:rPr>
        <w:t>法人等にあっては名称</w:t>
      </w:r>
    </w:p>
    <w:p w14:paraId="7ECC65AB" w14:textId="77777777" w:rsidR="003F200A" w:rsidRPr="00501941" w:rsidRDefault="003F200A" w:rsidP="003F200A">
      <w:pPr>
        <w:autoSpaceDE w:val="0"/>
        <w:autoSpaceDN w:val="0"/>
        <w:adjustRightInd w:val="0"/>
        <w:spacing w:line="329" w:lineRule="exact"/>
        <w:ind w:firstLineChars="100" w:firstLine="214"/>
        <w:jc w:val="left"/>
        <w:rPr>
          <w:rFonts w:ascii="Century" w:eastAsia="ＭＳ 明朝" w:hAnsi="Century" w:cs="ＭＳ 明朝"/>
          <w:kern w:val="0"/>
          <w:sz w:val="21"/>
          <w:szCs w:val="21"/>
        </w:rPr>
      </w:pPr>
      <w:r w:rsidRPr="00501941">
        <w:rPr>
          <w:rFonts w:ascii="ＭＳ 明朝" w:eastAsia="ＭＳ 明朝" w:hAnsi="ＭＳ 明朝" w:cs="ＭＳ 明朝" w:hint="eastAsia"/>
          <w:spacing w:val="2"/>
          <w:kern w:val="0"/>
          <w:sz w:val="21"/>
          <w:szCs w:val="21"/>
        </w:rPr>
        <w:t>及び代表者の氏名　宛て</w:t>
      </w:r>
    </w:p>
    <w:p w14:paraId="0265469D" w14:textId="77777777" w:rsidR="003F200A" w:rsidRPr="00501941" w:rsidRDefault="003F200A" w:rsidP="003F200A">
      <w:pPr>
        <w:wordWrap w:val="0"/>
        <w:autoSpaceDE w:val="0"/>
        <w:autoSpaceDN w:val="0"/>
        <w:adjustRightInd w:val="0"/>
        <w:spacing w:line="329" w:lineRule="exact"/>
        <w:rPr>
          <w:rFonts w:ascii="Century" w:eastAsia="ＭＳ 明朝" w:hAnsi="Century" w:cs="ＭＳ 明朝"/>
          <w:kern w:val="0"/>
          <w:sz w:val="21"/>
          <w:szCs w:val="21"/>
        </w:rPr>
      </w:pPr>
      <w:r w:rsidRPr="00501941">
        <w:rPr>
          <w:rFonts w:ascii="ＭＳ 明朝" w:eastAsia="ＭＳ 明朝" w:hAnsi="ＭＳ 明朝" w:cs="ＭＳ 明朝" w:hint="eastAsia"/>
          <w:spacing w:val="1"/>
          <w:kern w:val="0"/>
          <w:sz w:val="21"/>
          <w:szCs w:val="21"/>
        </w:rPr>
        <w:t>（申請者）                                　選任</w:t>
      </w:r>
      <w:r w:rsidRPr="00501941">
        <w:rPr>
          <w:rFonts w:ascii="ＭＳ 明朝" w:eastAsia="ＭＳ 明朝" w:hAnsi="ＭＳ 明朝" w:cs="ＭＳ 明朝" w:hint="eastAsia"/>
          <w:spacing w:val="8"/>
          <w:kern w:val="0"/>
          <w:sz w:val="21"/>
          <w:szCs w:val="21"/>
        </w:rPr>
        <w:t>代理人</w:t>
      </w:r>
      <w:r w:rsidRPr="00501941">
        <w:rPr>
          <w:rFonts w:ascii="ＭＳ 明朝" w:eastAsia="ＭＳ 明朝" w:hAnsi="ＭＳ 明朝" w:cs="ＭＳ 明朝" w:hint="eastAsia"/>
          <w:spacing w:val="1"/>
          <w:kern w:val="0"/>
          <w:sz w:val="21"/>
          <w:szCs w:val="21"/>
        </w:rPr>
        <w:t xml:space="preserve">　</w:t>
      </w:r>
      <w:r w:rsidRPr="00501941">
        <w:rPr>
          <w:rFonts w:ascii="ＭＳ 明朝" w:eastAsia="ＭＳ 明朝" w:hAnsi="ＭＳ 明朝" w:cs="ＭＳ 明朝" w:hint="eastAsia"/>
          <w:spacing w:val="2"/>
          <w:kern w:val="0"/>
          <w:sz w:val="21"/>
          <w:szCs w:val="21"/>
        </w:rPr>
        <w:t xml:space="preserve">住所　</w:t>
      </w:r>
    </w:p>
    <w:p w14:paraId="0252A152" w14:textId="77777777" w:rsidR="003F200A" w:rsidRPr="00501941" w:rsidRDefault="003F200A" w:rsidP="003F200A">
      <w:pPr>
        <w:wordWrap w:val="0"/>
        <w:autoSpaceDE w:val="0"/>
        <w:autoSpaceDN w:val="0"/>
        <w:adjustRightInd w:val="0"/>
        <w:spacing w:line="329" w:lineRule="exact"/>
        <w:rPr>
          <w:rFonts w:ascii="Century" w:eastAsia="ＭＳ 明朝" w:hAnsi="Century" w:cs="ＭＳ 明朝"/>
          <w:kern w:val="0"/>
          <w:sz w:val="21"/>
          <w:szCs w:val="21"/>
        </w:rPr>
      </w:pPr>
      <w:r w:rsidRPr="00501941">
        <w:rPr>
          <w:rFonts w:ascii="ＭＳ 明朝" w:eastAsia="ＭＳ 明朝" w:hAnsi="ＭＳ 明朝" w:cs="ＭＳ 明朝" w:hint="eastAsia"/>
          <w:spacing w:val="1"/>
          <w:kern w:val="0"/>
          <w:sz w:val="21"/>
          <w:szCs w:val="21"/>
        </w:rPr>
        <w:t xml:space="preserve">                                     　                 </w:t>
      </w:r>
      <w:r w:rsidRPr="00501941">
        <w:rPr>
          <w:rFonts w:ascii="ＭＳ 明朝" w:eastAsia="ＭＳ 明朝" w:hAnsi="ＭＳ 明朝" w:cs="ＭＳ 明朝" w:hint="eastAsia"/>
          <w:spacing w:val="2"/>
          <w:kern w:val="0"/>
          <w:sz w:val="21"/>
          <w:szCs w:val="21"/>
        </w:rPr>
        <w:t>名称　自然人にあっては氏名</w:t>
      </w:r>
    </w:p>
    <w:p w14:paraId="370387AE" w14:textId="77777777" w:rsidR="003F200A" w:rsidRPr="00501941" w:rsidRDefault="003F200A" w:rsidP="003F200A">
      <w:pPr>
        <w:wordWrap w:val="0"/>
        <w:autoSpaceDE w:val="0"/>
        <w:autoSpaceDN w:val="0"/>
        <w:adjustRightInd w:val="0"/>
        <w:spacing w:line="329" w:lineRule="exact"/>
        <w:rPr>
          <w:rFonts w:ascii="Century" w:eastAsia="ＭＳ 明朝" w:hAnsi="Century" w:cs="ＭＳ 明朝"/>
          <w:kern w:val="0"/>
          <w:sz w:val="21"/>
          <w:szCs w:val="21"/>
        </w:rPr>
      </w:pPr>
      <w:r w:rsidRPr="00501941">
        <w:rPr>
          <w:rFonts w:ascii="ＭＳ 明朝" w:eastAsia="ＭＳ 明朝" w:hAnsi="ＭＳ 明朝" w:cs="ＭＳ 明朝" w:hint="eastAsia"/>
          <w:spacing w:val="1"/>
          <w:kern w:val="0"/>
          <w:sz w:val="21"/>
          <w:szCs w:val="21"/>
        </w:rPr>
        <w:t xml:space="preserve">                                                              </w:t>
      </w:r>
      <w:r w:rsidRPr="00501941">
        <w:rPr>
          <w:rFonts w:ascii="ＭＳ 明朝" w:eastAsia="ＭＳ 明朝" w:hAnsi="ＭＳ 明朝" w:cs="ＭＳ 明朝" w:hint="eastAsia"/>
          <w:spacing w:val="2"/>
          <w:kern w:val="0"/>
          <w:sz w:val="21"/>
          <w:szCs w:val="21"/>
        </w:rPr>
        <w:t>及び選任</w:t>
      </w:r>
      <w:r w:rsidRPr="00501941">
        <w:rPr>
          <w:rFonts w:ascii="ＭＳ 明朝" w:eastAsia="ＭＳ 明朝" w:hAnsi="ＭＳ 明朝" w:cs="ＭＳ 明朝" w:hint="eastAsia"/>
          <w:spacing w:val="8"/>
          <w:kern w:val="0"/>
          <w:sz w:val="21"/>
          <w:szCs w:val="21"/>
        </w:rPr>
        <w:t>代理人</w:t>
      </w:r>
      <w:r w:rsidRPr="00501941">
        <w:rPr>
          <w:rFonts w:ascii="ＭＳ 明朝" w:eastAsia="ＭＳ 明朝" w:hAnsi="ＭＳ 明朝" w:cs="ＭＳ 明朝" w:hint="eastAsia"/>
          <w:spacing w:val="2"/>
          <w:kern w:val="0"/>
          <w:sz w:val="21"/>
          <w:szCs w:val="21"/>
        </w:rPr>
        <w:t>の氏名</w:t>
      </w:r>
      <w:r w:rsidRPr="00501941">
        <w:rPr>
          <w:rFonts w:ascii="ＭＳ 明朝" w:eastAsia="ＭＳ 明朝" w:hAnsi="ＭＳ 明朝" w:cs="ＭＳ 明朝" w:hint="eastAsia"/>
          <w:spacing w:val="1"/>
          <w:kern w:val="0"/>
          <w:sz w:val="21"/>
          <w:szCs w:val="21"/>
        </w:rPr>
        <w:t xml:space="preserve">  </w:t>
      </w:r>
    </w:p>
    <w:p w14:paraId="1D78F43A" w14:textId="77777777" w:rsidR="003F200A" w:rsidRPr="00501941" w:rsidRDefault="003F200A" w:rsidP="003F200A">
      <w:pPr>
        <w:autoSpaceDE w:val="0"/>
        <w:autoSpaceDN w:val="0"/>
        <w:adjustRightInd w:val="0"/>
        <w:spacing w:line="329" w:lineRule="exact"/>
        <w:jc w:val="left"/>
        <w:rPr>
          <w:rFonts w:ascii="Century" w:eastAsia="ＭＳ 明朝" w:hAnsi="Century" w:cs="ＭＳ 明朝"/>
          <w:kern w:val="0"/>
          <w:sz w:val="21"/>
          <w:szCs w:val="21"/>
        </w:rPr>
      </w:pPr>
    </w:p>
    <w:p w14:paraId="443E14FC" w14:textId="6DBB4BE9" w:rsidR="003F200A" w:rsidRPr="00501941" w:rsidRDefault="003F200A" w:rsidP="003F200A">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501941">
        <w:rPr>
          <w:rFonts w:ascii="ＭＳ 明朝" w:eastAsia="ＭＳ 明朝" w:hAnsi="ＭＳ 明朝" w:cs="ＭＳ 明朝" w:hint="eastAsia"/>
          <w:spacing w:val="2"/>
          <w:kern w:val="0"/>
          <w:sz w:val="21"/>
          <w:szCs w:val="21"/>
        </w:rPr>
        <w:t>令和</w:t>
      </w:r>
      <w:r w:rsidR="00015015">
        <w:rPr>
          <w:rFonts w:ascii="ＭＳ 明朝" w:eastAsia="ＭＳ 明朝" w:hAnsi="ＭＳ 明朝" w:cs="ＭＳ 明朝" w:hint="eastAsia"/>
          <w:spacing w:val="2"/>
          <w:kern w:val="0"/>
          <w:sz w:val="21"/>
          <w:szCs w:val="21"/>
        </w:rPr>
        <w:t>５</w:t>
      </w:r>
      <w:r w:rsidRPr="00501941">
        <w:rPr>
          <w:rFonts w:ascii="ＭＳ 明朝" w:eastAsia="ＭＳ 明朝" w:hAnsi="ＭＳ 明朝" w:cs="ＭＳ 明朝" w:hint="eastAsia"/>
          <w:spacing w:val="2"/>
          <w:kern w:val="0"/>
          <w:sz w:val="21"/>
          <w:szCs w:val="21"/>
        </w:rPr>
        <w:t>年度中小企業等知的財産活動支援事業費補助金</w:t>
      </w:r>
    </w:p>
    <w:p w14:paraId="1CB7DF11" w14:textId="77777777" w:rsidR="003F200A" w:rsidRPr="00501941" w:rsidRDefault="003F200A" w:rsidP="003F200A">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501941">
        <w:rPr>
          <w:rFonts w:ascii="ＭＳ 明朝" w:eastAsia="ＭＳ 明朝" w:hAnsi="ＭＳ 明朝" w:cs="ＭＳ 明朝" w:hint="eastAsia"/>
          <w:spacing w:val="2"/>
          <w:kern w:val="0"/>
          <w:sz w:val="21"/>
          <w:szCs w:val="21"/>
        </w:rPr>
        <w:t>（日本出願を基礎としたスタートアップ設立に向けた国際的な権利化支援事業）への</w:t>
      </w:r>
    </w:p>
    <w:p w14:paraId="54F548A5" w14:textId="77777777" w:rsidR="003F200A" w:rsidRPr="00501941" w:rsidRDefault="003F200A" w:rsidP="003F200A">
      <w:pPr>
        <w:autoSpaceDE w:val="0"/>
        <w:autoSpaceDN w:val="0"/>
        <w:adjustRightInd w:val="0"/>
        <w:spacing w:line="329" w:lineRule="exact"/>
        <w:jc w:val="center"/>
        <w:rPr>
          <w:rFonts w:ascii="Century" w:eastAsia="ＭＳ 明朝" w:hAnsi="Century" w:cs="ＭＳ 明朝"/>
          <w:kern w:val="0"/>
          <w:sz w:val="21"/>
          <w:szCs w:val="21"/>
        </w:rPr>
      </w:pPr>
      <w:r w:rsidRPr="00501941">
        <w:rPr>
          <w:rFonts w:ascii="ＭＳ 明朝" w:eastAsia="ＭＳ 明朝" w:hAnsi="ＭＳ 明朝" w:cs="ＭＳ 明朝" w:hint="eastAsia"/>
          <w:spacing w:val="2"/>
          <w:kern w:val="0"/>
          <w:sz w:val="21"/>
          <w:szCs w:val="21"/>
        </w:rPr>
        <w:t>協力承諾書</w:t>
      </w:r>
    </w:p>
    <w:p w14:paraId="60F0C7FE" w14:textId="77777777" w:rsidR="003F200A" w:rsidRPr="00501941" w:rsidRDefault="003F200A" w:rsidP="003F200A">
      <w:pPr>
        <w:wordWrap w:val="0"/>
        <w:autoSpaceDE w:val="0"/>
        <w:autoSpaceDN w:val="0"/>
        <w:adjustRightInd w:val="0"/>
        <w:spacing w:line="329" w:lineRule="exact"/>
        <w:rPr>
          <w:rFonts w:ascii="Century" w:eastAsia="ＭＳ 明朝" w:hAnsi="Century" w:cs="ＭＳ 明朝"/>
          <w:kern w:val="0"/>
          <w:sz w:val="21"/>
          <w:szCs w:val="21"/>
        </w:rPr>
      </w:pPr>
    </w:p>
    <w:p w14:paraId="10354440" w14:textId="455C1877" w:rsidR="003F200A" w:rsidRPr="00501941" w:rsidRDefault="003F200A" w:rsidP="003F200A">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501941">
        <w:rPr>
          <w:rFonts w:ascii="ＭＳ 明朝" w:eastAsia="ＭＳ 明朝" w:hAnsi="ＭＳ 明朝" w:cs="ＭＳ 明朝" w:hint="eastAsia"/>
          <w:spacing w:val="2"/>
          <w:kern w:val="0"/>
          <w:sz w:val="21"/>
          <w:szCs w:val="21"/>
        </w:rPr>
        <w:t xml:space="preserve">　令和</w:t>
      </w:r>
      <w:r w:rsidR="00015015">
        <w:rPr>
          <w:rFonts w:ascii="ＭＳ 明朝" w:eastAsia="ＭＳ 明朝" w:hAnsi="ＭＳ 明朝" w:cs="ＭＳ 明朝" w:hint="eastAsia"/>
          <w:spacing w:val="2"/>
          <w:kern w:val="0"/>
          <w:sz w:val="21"/>
          <w:szCs w:val="21"/>
        </w:rPr>
        <w:t>５</w:t>
      </w:r>
      <w:r w:rsidRPr="00501941">
        <w:rPr>
          <w:rFonts w:ascii="ＭＳ 明朝" w:eastAsia="ＭＳ 明朝" w:hAnsi="ＭＳ 明朝" w:cs="ＭＳ 明朝" w:hint="eastAsia"/>
          <w:spacing w:val="2"/>
          <w:kern w:val="0"/>
          <w:sz w:val="21"/>
          <w:szCs w:val="21"/>
        </w:rPr>
        <w:t>年度中小企業等知的財産活動支援事業費補助金（日本出願を基礎としたスタートアップ設立に向けた国際的な権利化支援事業）</w:t>
      </w:r>
      <w:r w:rsidRPr="00501941">
        <w:rPr>
          <w:rFonts w:ascii="Century" w:eastAsia="ＭＳ 明朝" w:hAnsi="Century" w:cs="Times New Roman" w:hint="eastAsia"/>
          <w:sz w:val="21"/>
          <w:szCs w:val="21"/>
        </w:rPr>
        <w:t>間接補助金</w:t>
      </w:r>
      <w:r w:rsidRPr="00501941">
        <w:rPr>
          <w:rFonts w:ascii="ＭＳ 明朝" w:eastAsia="ＭＳ 明朝" w:hAnsi="ＭＳ 明朝" w:cs="ＭＳ 明朝" w:hint="eastAsia"/>
          <w:spacing w:val="2"/>
          <w:kern w:val="0"/>
          <w:sz w:val="21"/>
          <w:szCs w:val="21"/>
        </w:rPr>
        <w:t>交付申請にあたり、同補助金の交付にかかる諸手続について、下記事項に協力することを承諾いたします。</w:t>
      </w:r>
    </w:p>
    <w:p w14:paraId="66881115" w14:textId="77777777" w:rsidR="003F200A" w:rsidRPr="00501941" w:rsidRDefault="003F200A" w:rsidP="003F200A">
      <w:pPr>
        <w:wordWrap w:val="0"/>
        <w:autoSpaceDE w:val="0"/>
        <w:autoSpaceDN w:val="0"/>
        <w:adjustRightInd w:val="0"/>
        <w:spacing w:line="329" w:lineRule="exact"/>
        <w:rPr>
          <w:rFonts w:ascii="Century" w:eastAsia="ＭＳ 明朝" w:hAnsi="Century" w:cs="ＭＳ 明朝"/>
          <w:kern w:val="0"/>
          <w:sz w:val="21"/>
          <w:szCs w:val="21"/>
        </w:rPr>
      </w:pPr>
    </w:p>
    <w:p w14:paraId="0D043790" w14:textId="77777777" w:rsidR="003F200A" w:rsidRPr="00501941" w:rsidRDefault="003F200A" w:rsidP="003F200A">
      <w:pPr>
        <w:autoSpaceDE w:val="0"/>
        <w:autoSpaceDN w:val="0"/>
        <w:adjustRightInd w:val="0"/>
        <w:spacing w:line="329" w:lineRule="exact"/>
        <w:jc w:val="center"/>
        <w:rPr>
          <w:rFonts w:ascii="ＭＳ 明朝" w:eastAsia="ＭＳ 明朝" w:hAnsi="ＭＳ 明朝" w:cs="ＭＳ 明朝"/>
          <w:kern w:val="0"/>
          <w:sz w:val="21"/>
          <w:szCs w:val="21"/>
        </w:rPr>
      </w:pPr>
      <w:r w:rsidRPr="00501941">
        <w:rPr>
          <w:rFonts w:ascii="ＭＳ 明朝" w:eastAsia="ＭＳ 明朝" w:hAnsi="ＭＳ 明朝" w:cs="ＭＳ 明朝" w:hint="eastAsia"/>
          <w:spacing w:val="2"/>
          <w:kern w:val="0"/>
          <w:sz w:val="21"/>
          <w:szCs w:val="21"/>
        </w:rPr>
        <w:t>記</w:t>
      </w:r>
    </w:p>
    <w:p w14:paraId="75D4361F" w14:textId="77777777" w:rsidR="003F200A" w:rsidRPr="00501941" w:rsidRDefault="003F200A" w:rsidP="003F200A">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501941">
        <w:rPr>
          <w:rFonts w:ascii="ＭＳ 明朝" w:eastAsia="ＭＳ 明朝" w:hAnsi="ＭＳ 明朝" w:cs="ＭＳ 明朝" w:hint="eastAsia"/>
          <w:kern w:val="0"/>
          <w:sz w:val="21"/>
          <w:szCs w:val="21"/>
        </w:rPr>
        <w:t>協力事項</w:t>
      </w:r>
    </w:p>
    <w:p w14:paraId="692D46E9" w14:textId="193CF5F5" w:rsidR="003F200A" w:rsidRPr="00501941" w:rsidRDefault="003F200A"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１．実績報告における下記書類の提出</w:t>
      </w:r>
    </w:p>
    <w:p w14:paraId="09063808" w14:textId="79B64787" w:rsidR="003F200A" w:rsidRDefault="003F200A"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（１）外国特許庁</w:t>
      </w:r>
      <w:r w:rsidR="005B1714">
        <w:rPr>
          <w:rFonts w:ascii="ＭＳ 明朝" w:eastAsia="ＭＳ 明朝" w:hAnsi="ＭＳ 明朝" w:cs="ＭＳ 明朝" w:hint="eastAsia"/>
          <w:spacing w:val="8"/>
          <w:kern w:val="0"/>
          <w:sz w:val="21"/>
          <w:szCs w:val="21"/>
        </w:rPr>
        <w:t>へ行った</w:t>
      </w:r>
      <w:r w:rsidR="006E5E92">
        <w:rPr>
          <w:rFonts w:ascii="ＭＳ 明朝" w:eastAsia="ＭＳ 明朝" w:hAnsi="ＭＳ 明朝" w:cs="ＭＳ 明朝" w:hint="eastAsia"/>
          <w:spacing w:val="8"/>
          <w:kern w:val="0"/>
          <w:sz w:val="21"/>
          <w:szCs w:val="21"/>
        </w:rPr>
        <w:t>手続が</w:t>
      </w:r>
      <w:r w:rsidR="005B1714">
        <w:rPr>
          <w:rFonts w:ascii="ＭＳ 明朝" w:eastAsia="ＭＳ 明朝" w:hAnsi="ＭＳ 明朝" w:cs="ＭＳ 明朝" w:hint="eastAsia"/>
          <w:spacing w:val="8"/>
          <w:kern w:val="0"/>
          <w:sz w:val="21"/>
          <w:szCs w:val="21"/>
        </w:rPr>
        <w:t>確認できる</w:t>
      </w:r>
      <w:r w:rsidRPr="00501941">
        <w:rPr>
          <w:rFonts w:ascii="ＭＳ 明朝" w:eastAsia="ＭＳ 明朝" w:hAnsi="ＭＳ 明朝" w:cs="ＭＳ 明朝" w:hint="eastAsia"/>
          <w:spacing w:val="8"/>
          <w:kern w:val="0"/>
          <w:sz w:val="21"/>
          <w:szCs w:val="21"/>
        </w:rPr>
        <w:t>書類</w:t>
      </w:r>
    </w:p>
    <w:p w14:paraId="60E2ECD8" w14:textId="28587C0A" w:rsidR="00E829AF" w:rsidRPr="00501941" w:rsidRDefault="00E829AF" w:rsidP="00E829AF">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D1E19">
        <w:rPr>
          <w:rFonts w:ascii="ＭＳ 明朝" w:eastAsia="ＭＳ 明朝" w:hAnsi="ＭＳ 明朝" w:cs="ＭＳ 明朝" w:hint="eastAsia"/>
          <w:spacing w:val="8"/>
          <w:kern w:val="0"/>
          <w:sz w:val="21"/>
          <w:szCs w:val="21"/>
        </w:rPr>
        <w:t>＜出願手続＞</w:t>
      </w:r>
      <w:r w:rsidR="0092173B">
        <w:rPr>
          <w:rFonts w:ascii="ＭＳ 明朝" w:eastAsia="ＭＳ 明朝" w:hAnsi="ＭＳ 明朝" w:cs="ＭＳ 明朝" w:hint="eastAsia"/>
          <w:spacing w:val="8"/>
          <w:kern w:val="0"/>
          <w:sz w:val="21"/>
          <w:szCs w:val="21"/>
        </w:rPr>
        <w:t>の場合</w:t>
      </w:r>
      <w:bookmarkStart w:id="1" w:name="_GoBack"/>
      <w:bookmarkEnd w:id="1"/>
    </w:p>
    <w:p w14:paraId="5E768C21" w14:textId="38A9AA4B" w:rsidR="00753A32" w:rsidRPr="00AF46E7" w:rsidRDefault="00610216" w:rsidP="000E5217">
      <w:pPr>
        <w:widowControl/>
        <w:ind w:leftChars="142" w:left="284" w:firstLineChars="61" w:firstLine="138"/>
        <w:jc w:val="left"/>
        <w:rPr>
          <w:rFonts w:ascii="ＭＳ 明朝" w:eastAsia="ＭＳ 明朝" w:hAnsi="ＭＳ 明朝" w:cs="ＭＳ 明朝"/>
          <w:spacing w:val="8"/>
          <w:kern w:val="0"/>
          <w:sz w:val="21"/>
          <w:szCs w:val="21"/>
        </w:rPr>
      </w:pPr>
      <w:r w:rsidRPr="00AF46E7">
        <w:rPr>
          <w:rFonts w:ascii="ＭＳ 明朝" w:eastAsia="ＭＳ 明朝" w:hAnsi="ＭＳ 明朝" w:cs="ＭＳ 明朝" w:hint="eastAsia"/>
          <w:spacing w:val="8"/>
          <w:kern w:val="0"/>
          <w:sz w:val="21"/>
          <w:szCs w:val="21"/>
        </w:rPr>
        <w:t>・</w:t>
      </w:r>
      <w:r w:rsidR="003F200A" w:rsidRPr="00AF46E7">
        <w:rPr>
          <w:rFonts w:ascii="ＭＳ 明朝" w:eastAsia="ＭＳ 明朝" w:hAnsi="ＭＳ 明朝" w:cs="ＭＳ 明朝" w:hint="eastAsia"/>
          <w:spacing w:val="8"/>
          <w:kern w:val="0"/>
          <w:sz w:val="21"/>
          <w:szCs w:val="21"/>
        </w:rPr>
        <w:t>外国特許庁からの出願受理通知書等</w:t>
      </w:r>
    </w:p>
    <w:p w14:paraId="4EA04726" w14:textId="7819429A" w:rsidR="003F200A" w:rsidRPr="00AF46E7" w:rsidRDefault="00753A32" w:rsidP="00397D12">
      <w:pPr>
        <w:widowControl/>
        <w:ind w:firstLineChars="300" w:firstLine="678"/>
        <w:jc w:val="left"/>
        <w:rPr>
          <w:rFonts w:ascii="ＭＳ 明朝" w:eastAsia="ＭＳ 明朝" w:hAnsi="ＭＳ 明朝" w:cs="ＭＳ 明朝"/>
          <w:spacing w:val="8"/>
          <w:kern w:val="0"/>
          <w:sz w:val="21"/>
          <w:szCs w:val="21"/>
        </w:rPr>
      </w:pPr>
      <w:r w:rsidRPr="00AF46E7">
        <w:rPr>
          <w:rFonts w:ascii="ＭＳ 明朝" w:eastAsia="ＭＳ 明朝" w:hAnsi="ＭＳ 明朝" w:cs="ＭＳ 明朝" w:hint="eastAsia"/>
          <w:spacing w:val="8"/>
          <w:kern w:val="0"/>
          <w:sz w:val="21"/>
          <w:szCs w:val="21"/>
        </w:rPr>
        <w:t>※</w:t>
      </w:r>
      <w:r w:rsidR="003F200A" w:rsidRPr="00AF46E7">
        <w:rPr>
          <w:rFonts w:ascii="ＭＳ 明朝" w:eastAsia="ＭＳ 明朝" w:hAnsi="ＭＳ 明朝" w:cs="ＭＳ 明朝" w:hint="eastAsia"/>
          <w:spacing w:val="8"/>
          <w:kern w:val="0"/>
          <w:sz w:val="21"/>
          <w:szCs w:val="21"/>
        </w:rPr>
        <w:t>出願日・出願番号</w:t>
      </w:r>
      <w:r w:rsidR="00F56862" w:rsidRPr="00AF46E7">
        <w:rPr>
          <w:rFonts w:ascii="ＭＳ 明朝" w:eastAsia="ＭＳ 明朝" w:hAnsi="ＭＳ 明朝" w:cs="ＭＳ 明朝" w:hint="eastAsia"/>
          <w:spacing w:val="8"/>
          <w:kern w:val="0"/>
          <w:sz w:val="21"/>
          <w:szCs w:val="21"/>
        </w:rPr>
        <w:t>が必要</w:t>
      </w:r>
      <w:r w:rsidRPr="00AF46E7">
        <w:rPr>
          <w:rFonts w:ascii="ＭＳ 明朝" w:eastAsia="ＭＳ 明朝" w:hAnsi="ＭＳ 明朝" w:cs="ＭＳ 明朝" w:hint="eastAsia"/>
          <w:spacing w:val="8"/>
          <w:kern w:val="0"/>
          <w:sz w:val="21"/>
          <w:szCs w:val="21"/>
        </w:rPr>
        <w:t>。</w:t>
      </w:r>
    </w:p>
    <w:p w14:paraId="055E0F44" w14:textId="330C3BA8" w:rsidR="00753A32" w:rsidRDefault="00610216" w:rsidP="000E5217">
      <w:pPr>
        <w:widowControl/>
        <w:ind w:leftChars="142" w:left="284" w:firstLineChars="61" w:firstLine="138"/>
        <w:jc w:val="left"/>
        <w:rPr>
          <w:rFonts w:ascii="ＭＳ 明朝" w:eastAsia="ＭＳ 明朝" w:hAnsi="ＭＳ 明朝" w:cs="ＭＳ 明朝"/>
          <w:spacing w:val="8"/>
          <w:kern w:val="0"/>
          <w:sz w:val="21"/>
          <w:szCs w:val="21"/>
        </w:rPr>
      </w:pPr>
      <w:r w:rsidRPr="00AF46E7">
        <w:rPr>
          <w:rFonts w:ascii="ＭＳ 明朝" w:eastAsia="ＭＳ 明朝" w:hAnsi="ＭＳ 明朝" w:cs="ＭＳ 明朝" w:hint="eastAsia"/>
          <w:spacing w:val="8"/>
          <w:kern w:val="0"/>
          <w:sz w:val="21"/>
          <w:szCs w:val="21"/>
        </w:rPr>
        <w:t>・</w:t>
      </w:r>
      <w:bookmarkStart w:id="2" w:name="_Hlk132716179"/>
      <w:r w:rsidR="0062405F" w:rsidRPr="00AF46E7">
        <w:rPr>
          <w:rFonts w:ascii="ＭＳ 明朝" w:eastAsia="ＭＳ 明朝" w:hAnsi="ＭＳ 明朝" w:cs="ＭＳ 明朝" w:hint="eastAsia"/>
          <w:spacing w:val="8"/>
          <w:kern w:val="0"/>
          <w:sz w:val="21"/>
          <w:szCs w:val="21"/>
        </w:rPr>
        <w:t>外国特許庁</w:t>
      </w:r>
      <w:r w:rsidRPr="00AF46E7">
        <w:rPr>
          <w:rFonts w:ascii="ＭＳ 明朝" w:eastAsia="ＭＳ 明朝" w:hAnsi="ＭＳ 明朝" w:cs="ＭＳ 明朝" w:hint="eastAsia"/>
          <w:spacing w:val="8"/>
          <w:kern w:val="0"/>
          <w:sz w:val="21"/>
          <w:szCs w:val="21"/>
        </w:rPr>
        <w:t>に提出した特許請求の範囲</w:t>
      </w:r>
    </w:p>
    <w:p w14:paraId="75D65824" w14:textId="44370505" w:rsidR="003F200A" w:rsidRPr="00501941" w:rsidRDefault="00E243BE" w:rsidP="000E5217">
      <w:pPr>
        <w:widowControl/>
        <w:ind w:leftChars="325" w:left="849" w:hangingChars="88" w:hanging="199"/>
        <w:jc w:val="left"/>
        <w:rPr>
          <w:rFonts w:ascii="ＭＳ 明朝" w:eastAsia="ＭＳ 明朝" w:hAnsi="ＭＳ 明朝" w:cs="ＭＳ 明朝"/>
          <w:spacing w:val="8"/>
          <w:kern w:val="0"/>
          <w:sz w:val="21"/>
          <w:szCs w:val="21"/>
        </w:rPr>
      </w:pPr>
      <w:r>
        <w:rPr>
          <w:rFonts w:ascii="ＭＳ 明朝" w:eastAsia="ＭＳ 明朝" w:hAnsi="ＭＳ 明朝" w:cs="ＭＳ 明朝" w:hint="eastAsia"/>
          <w:spacing w:val="8"/>
          <w:kern w:val="0"/>
          <w:sz w:val="21"/>
          <w:szCs w:val="21"/>
        </w:rPr>
        <w:t>※補正書</w:t>
      </w:r>
      <w:r w:rsidR="00753A32">
        <w:rPr>
          <w:rFonts w:ascii="ＭＳ 明朝" w:eastAsia="ＭＳ 明朝" w:hAnsi="ＭＳ 明朝" w:cs="ＭＳ 明朝" w:hint="eastAsia"/>
          <w:spacing w:val="8"/>
          <w:kern w:val="0"/>
          <w:sz w:val="21"/>
          <w:szCs w:val="21"/>
        </w:rPr>
        <w:t>の提出</w:t>
      </w:r>
      <w:r>
        <w:rPr>
          <w:rFonts w:ascii="ＭＳ 明朝" w:eastAsia="ＭＳ 明朝" w:hAnsi="ＭＳ 明朝" w:cs="ＭＳ 明朝" w:hint="eastAsia"/>
          <w:spacing w:val="8"/>
          <w:kern w:val="0"/>
          <w:sz w:val="21"/>
          <w:szCs w:val="21"/>
        </w:rPr>
        <w:t>や米国バイパス出願</w:t>
      </w:r>
      <w:r w:rsidR="00753A32">
        <w:rPr>
          <w:rFonts w:ascii="ＭＳ 明朝" w:eastAsia="ＭＳ 明朝" w:hAnsi="ＭＳ 明朝" w:cs="ＭＳ 明朝" w:hint="eastAsia"/>
          <w:spacing w:val="8"/>
          <w:kern w:val="0"/>
          <w:sz w:val="21"/>
          <w:szCs w:val="21"/>
        </w:rPr>
        <w:t>の</w:t>
      </w:r>
      <w:r>
        <w:rPr>
          <w:rFonts w:ascii="ＭＳ 明朝" w:eastAsia="ＭＳ 明朝" w:hAnsi="ＭＳ 明朝" w:cs="ＭＳ 明朝" w:hint="eastAsia"/>
          <w:spacing w:val="8"/>
          <w:kern w:val="0"/>
          <w:sz w:val="21"/>
          <w:szCs w:val="21"/>
        </w:rPr>
        <w:t>利用</w:t>
      </w:r>
      <w:r w:rsidR="00753A32">
        <w:rPr>
          <w:rFonts w:ascii="ＭＳ 明朝" w:eastAsia="ＭＳ 明朝" w:hAnsi="ＭＳ 明朝" w:cs="ＭＳ 明朝" w:hint="eastAsia"/>
          <w:spacing w:val="8"/>
          <w:kern w:val="0"/>
          <w:sz w:val="21"/>
          <w:szCs w:val="21"/>
        </w:rPr>
        <w:t>等により</w:t>
      </w:r>
      <w:r>
        <w:rPr>
          <w:rFonts w:ascii="ＭＳ 明朝" w:eastAsia="ＭＳ 明朝" w:hAnsi="ＭＳ 明朝" w:cs="ＭＳ 明朝" w:hint="eastAsia"/>
          <w:spacing w:val="8"/>
          <w:kern w:val="0"/>
          <w:sz w:val="21"/>
          <w:szCs w:val="21"/>
        </w:rPr>
        <w:t>、</w:t>
      </w:r>
      <w:r w:rsidR="00610216">
        <w:rPr>
          <w:rFonts w:ascii="ＭＳ 明朝" w:eastAsia="ＭＳ 明朝" w:hAnsi="ＭＳ 明朝" w:cs="ＭＳ 明朝" w:hint="eastAsia"/>
          <w:spacing w:val="8"/>
          <w:kern w:val="0"/>
          <w:sz w:val="21"/>
          <w:szCs w:val="21"/>
        </w:rPr>
        <w:t>基の出願（国内出願又はPCT国際出願）</w:t>
      </w:r>
      <w:r>
        <w:rPr>
          <w:rFonts w:ascii="ＭＳ 明朝" w:eastAsia="ＭＳ 明朝" w:hAnsi="ＭＳ 明朝" w:cs="ＭＳ 明朝" w:hint="eastAsia"/>
          <w:spacing w:val="8"/>
          <w:kern w:val="0"/>
          <w:sz w:val="21"/>
          <w:szCs w:val="21"/>
        </w:rPr>
        <w:t>から</w:t>
      </w:r>
      <w:r w:rsidR="00753A32" w:rsidRPr="002872E1">
        <w:rPr>
          <w:rFonts w:ascii="ＭＳ 明朝" w:eastAsia="ＭＳ 明朝" w:hAnsi="ＭＳ 明朝" w:cs="ＭＳ 明朝" w:hint="eastAsia"/>
          <w:spacing w:val="8"/>
          <w:kern w:val="0"/>
          <w:sz w:val="21"/>
          <w:szCs w:val="21"/>
          <w:u w:val="single"/>
        </w:rPr>
        <w:t>形式的又は実体的な</w:t>
      </w:r>
      <w:r w:rsidRPr="002872E1">
        <w:rPr>
          <w:rFonts w:ascii="ＭＳ 明朝" w:eastAsia="ＭＳ 明朝" w:hAnsi="ＭＳ 明朝" w:cs="ＭＳ 明朝" w:hint="eastAsia"/>
          <w:spacing w:val="8"/>
          <w:kern w:val="0"/>
          <w:sz w:val="21"/>
          <w:szCs w:val="21"/>
          <w:u w:val="single"/>
        </w:rPr>
        <w:t>内容変更があった場合に限る</w:t>
      </w:r>
      <w:r>
        <w:rPr>
          <w:rFonts w:ascii="ＭＳ 明朝" w:eastAsia="ＭＳ 明朝" w:hAnsi="ＭＳ 明朝" w:cs="ＭＳ 明朝" w:hint="eastAsia"/>
          <w:spacing w:val="8"/>
          <w:kern w:val="0"/>
          <w:sz w:val="21"/>
          <w:szCs w:val="21"/>
        </w:rPr>
        <w:t>（変更前の</w:t>
      </w:r>
      <w:r w:rsidR="00753A32">
        <w:rPr>
          <w:rFonts w:ascii="ＭＳ 明朝" w:eastAsia="ＭＳ 明朝" w:hAnsi="ＭＳ 明朝" w:cs="ＭＳ 明朝" w:hint="eastAsia"/>
          <w:spacing w:val="8"/>
          <w:kern w:val="0"/>
          <w:sz w:val="21"/>
          <w:szCs w:val="21"/>
        </w:rPr>
        <w:t>特許請求の範囲の</w:t>
      </w:r>
      <w:r w:rsidR="00457B9A">
        <w:rPr>
          <w:rFonts w:ascii="ＭＳ 明朝" w:eastAsia="ＭＳ 明朝" w:hAnsi="ＭＳ 明朝" w:cs="ＭＳ 明朝" w:hint="eastAsia"/>
          <w:spacing w:val="8"/>
          <w:kern w:val="0"/>
          <w:sz w:val="21"/>
          <w:szCs w:val="21"/>
        </w:rPr>
        <w:t>追加</w:t>
      </w:r>
      <w:r w:rsidR="00753A32">
        <w:rPr>
          <w:rFonts w:ascii="ＭＳ 明朝" w:eastAsia="ＭＳ 明朝" w:hAnsi="ＭＳ 明朝" w:cs="ＭＳ 明朝" w:hint="eastAsia"/>
          <w:spacing w:val="8"/>
          <w:kern w:val="0"/>
          <w:sz w:val="21"/>
          <w:szCs w:val="21"/>
        </w:rPr>
        <w:t>提出を求める場合もあります</w:t>
      </w:r>
      <w:r>
        <w:rPr>
          <w:rFonts w:ascii="ＭＳ 明朝" w:eastAsia="ＭＳ 明朝" w:hAnsi="ＭＳ 明朝" w:cs="ＭＳ 明朝" w:hint="eastAsia"/>
          <w:spacing w:val="8"/>
          <w:kern w:val="0"/>
          <w:sz w:val="21"/>
          <w:szCs w:val="21"/>
        </w:rPr>
        <w:t>）。</w:t>
      </w:r>
      <w:bookmarkEnd w:id="2"/>
    </w:p>
    <w:p w14:paraId="3BBB327F" w14:textId="577608EB" w:rsidR="00E829AF" w:rsidRPr="00501941" w:rsidRDefault="00E829AF" w:rsidP="00E829AF">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DD1E19">
        <w:rPr>
          <w:rFonts w:ascii="ＭＳ 明朝" w:eastAsia="ＭＳ 明朝" w:hAnsi="ＭＳ 明朝" w:cs="ＭＳ 明朝" w:hint="eastAsia"/>
          <w:spacing w:val="8"/>
          <w:kern w:val="0"/>
          <w:sz w:val="21"/>
          <w:szCs w:val="21"/>
        </w:rPr>
        <w:t>＜</w:t>
      </w:r>
      <w:r>
        <w:rPr>
          <w:rFonts w:ascii="ＭＳ 明朝" w:eastAsia="ＭＳ 明朝" w:hAnsi="ＭＳ 明朝" w:cs="ＭＳ 明朝" w:hint="eastAsia"/>
          <w:spacing w:val="8"/>
          <w:kern w:val="0"/>
          <w:sz w:val="21"/>
          <w:szCs w:val="21"/>
        </w:rPr>
        <w:t>中間応答等</w:t>
      </w:r>
      <w:r w:rsidRPr="00DD1E19">
        <w:rPr>
          <w:rFonts w:ascii="ＭＳ 明朝" w:eastAsia="ＭＳ 明朝" w:hAnsi="ＭＳ 明朝" w:cs="ＭＳ 明朝" w:hint="eastAsia"/>
          <w:spacing w:val="8"/>
          <w:kern w:val="0"/>
          <w:sz w:val="21"/>
          <w:szCs w:val="21"/>
        </w:rPr>
        <w:t>＞</w:t>
      </w:r>
      <w:r w:rsidR="0092173B">
        <w:rPr>
          <w:rFonts w:ascii="ＭＳ 明朝" w:eastAsia="ＭＳ 明朝" w:hAnsi="ＭＳ 明朝" w:cs="ＭＳ 明朝" w:hint="eastAsia"/>
          <w:spacing w:val="8"/>
          <w:kern w:val="0"/>
          <w:sz w:val="21"/>
          <w:szCs w:val="21"/>
        </w:rPr>
        <w:t>の場合</w:t>
      </w:r>
    </w:p>
    <w:p w14:paraId="1DE7CADD" w14:textId="7F8A72A7" w:rsidR="00E829AF" w:rsidRDefault="00E829AF" w:rsidP="00E829AF">
      <w:pPr>
        <w:widowControl/>
        <w:ind w:leftChars="142" w:left="284" w:firstLineChars="61" w:firstLine="138"/>
        <w:jc w:val="left"/>
        <w:rPr>
          <w:rFonts w:ascii="ＭＳ 明朝" w:eastAsia="ＭＳ 明朝" w:hAnsi="ＭＳ 明朝" w:cs="ＭＳ 明朝"/>
          <w:spacing w:val="8"/>
          <w:kern w:val="0"/>
          <w:sz w:val="21"/>
          <w:szCs w:val="21"/>
        </w:rPr>
      </w:pPr>
      <w:r>
        <w:rPr>
          <w:rFonts w:ascii="ＭＳ 明朝" w:eastAsia="ＭＳ 明朝" w:hAnsi="ＭＳ 明朝" w:cs="ＭＳ 明朝" w:hint="eastAsia"/>
          <w:spacing w:val="8"/>
          <w:kern w:val="0"/>
          <w:sz w:val="21"/>
          <w:szCs w:val="21"/>
        </w:rPr>
        <w:t>・外国特許庁へ中間応答等を行ったことが確認できる書類</w:t>
      </w:r>
    </w:p>
    <w:p w14:paraId="605E34CF" w14:textId="1953DA2E" w:rsidR="00E829AF" w:rsidRPr="00501941" w:rsidRDefault="00E829AF" w:rsidP="00E829AF">
      <w:pPr>
        <w:widowControl/>
        <w:ind w:leftChars="325" w:left="849" w:hangingChars="88" w:hanging="199"/>
        <w:jc w:val="left"/>
        <w:rPr>
          <w:rFonts w:ascii="ＭＳ 明朝" w:eastAsia="ＭＳ 明朝" w:hAnsi="ＭＳ 明朝" w:cs="ＭＳ 明朝"/>
          <w:spacing w:val="8"/>
          <w:kern w:val="0"/>
          <w:sz w:val="21"/>
          <w:szCs w:val="21"/>
        </w:rPr>
      </w:pPr>
      <w:r w:rsidRPr="002872E1">
        <w:rPr>
          <w:rFonts w:ascii="ＭＳ 明朝" w:eastAsia="ＭＳ 明朝" w:hAnsi="ＭＳ 明朝" w:cs="ＭＳ 明朝" w:hint="eastAsia"/>
          <w:spacing w:val="8"/>
          <w:kern w:val="0"/>
          <w:sz w:val="21"/>
          <w:szCs w:val="21"/>
          <w:u w:val="single"/>
        </w:rPr>
        <w:t>※</w:t>
      </w:r>
      <w:r w:rsidR="000F2543" w:rsidRPr="002872E1">
        <w:rPr>
          <w:rFonts w:ascii="ＭＳ 明朝" w:eastAsia="ＭＳ 明朝" w:hAnsi="ＭＳ 明朝" w:cs="ＭＳ 明朝" w:hint="eastAsia"/>
          <w:spacing w:val="8"/>
          <w:kern w:val="0"/>
          <w:sz w:val="21"/>
          <w:szCs w:val="21"/>
          <w:u w:val="single"/>
        </w:rPr>
        <w:t>ドシエ情報</w:t>
      </w:r>
      <w:r w:rsidR="00C030F3">
        <w:rPr>
          <w:rFonts w:ascii="ＭＳ 明朝" w:eastAsia="ＭＳ 明朝" w:hAnsi="ＭＳ 明朝" w:cs="ＭＳ 明朝" w:hint="eastAsia"/>
          <w:spacing w:val="8"/>
          <w:kern w:val="0"/>
          <w:sz w:val="21"/>
          <w:szCs w:val="21"/>
          <w:u w:val="single"/>
        </w:rPr>
        <w:t>が</w:t>
      </w:r>
      <w:r w:rsidR="000F2543" w:rsidRPr="002872E1">
        <w:rPr>
          <w:rFonts w:ascii="ＭＳ 明朝" w:eastAsia="ＭＳ 明朝" w:hAnsi="ＭＳ 明朝" w:cs="ＭＳ 明朝" w:hint="eastAsia"/>
          <w:spacing w:val="8"/>
          <w:kern w:val="0"/>
          <w:sz w:val="21"/>
          <w:szCs w:val="21"/>
          <w:u w:val="single"/>
        </w:rPr>
        <w:t>公開済みの場合は</w:t>
      </w:r>
      <w:r w:rsidR="00310FA1" w:rsidRPr="002872E1">
        <w:rPr>
          <w:rFonts w:ascii="ＭＳ 明朝" w:eastAsia="ＭＳ 明朝" w:hAnsi="ＭＳ 明朝" w:cs="ＭＳ 明朝" w:hint="eastAsia"/>
          <w:spacing w:val="8"/>
          <w:kern w:val="0"/>
          <w:sz w:val="21"/>
          <w:szCs w:val="21"/>
          <w:u w:val="single"/>
        </w:rPr>
        <w:t>提出</w:t>
      </w:r>
      <w:r w:rsidR="000F2543" w:rsidRPr="002872E1">
        <w:rPr>
          <w:rFonts w:ascii="ＭＳ 明朝" w:eastAsia="ＭＳ 明朝" w:hAnsi="ＭＳ 明朝" w:cs="ＭＳ 明朝" w:hint="eastAsia"/>
          <w:spacing w:val="8"/>
          <w:kern w:val="0"/>
          <w:sz w:val="21"/>
          <w:szCs w:val="21"/>
          <w:u w:val="single"/>
        </w:rPr>
        <w:t>不要</w:t>
      </w:r>
      <w:r w:rsidR="00950C17">
        <w:rPr>
          <w:rFonts w:ascii="ＭＳ 明朝" w:eastAsia="ＭＳ 明朝" w:hAnsi="ＭＳ 明朝" w:cs="ＭＳ 明朝" w:hint="eastAsia"/>
          <w:spacing w:val="8"/>
          <w:kern w:val="0"/>
          <w:sz w:val="21"/>
          <w:szCs w:val="21"/>
        </w:rPr>
        <w:t>。ただし、</w:t>
      </w:r>
      <w:r w:rsidR="000F2543">
        <w:rPr>
          <w:rFonts w:ascii="ＭＳ 明朝" w:eastAsia="ＭＳ 明朝" w:hAnsi="ＭＳ 明朝" w:cs="ＭＳ 明朝" w:hint="eastAsia"/>
          <w:spacing w:val="8"/>
          <w:kern w:val="0"/>
          <w:sz w:val="21"/>
          <w:szCs w:val="21"/>
        </w:rPr>
        <w:t>主要国以外の国など、事務局による確認が困難な場合に</w:t>
      </w:r>
      <w:r w:rsidR="0092173B">
        <w:rPr>
          <w:rFonts w:ascii="ＭＳ 明朝" w:eastAsia="ＭＳ 明朝" w:hAnsi="ＭＳ 明朝" w:cs="ＭＳ 明朝" w:hint="eastAsia"/>
          <w:spacing w:val="8"/>
          <w:kern w:val="0"/>
          <w:sz w:val="21"/>
          <w:szCs w:val="21"/>
        </w:rPr>
        <w:t>は</w:t>
      </w:r>
      <w:r w:rsidR="000F2543">
        <w:rPr>
          <w:rFonts w:ascii="ＭＳ 明朝" w:eastAsia="ＭＳ 明朝" w:hAnsi="ＭＳ 明朝" w:cs="ＭＳ 明朝" w:hint="eastAsia"/>
          <w:spacing w:val="8"/>
          <w:kern w:val="0"/>
          <w:sz w:val="21"/>
          <w:szCs w:val="21"/>
        </w:rPr>
        <w:t>提出を求め</w:t>
      </w:r>
      <w:r w:rsidR="0092173B">
        <w:rPr>
          <w:rFonts w:ascii="ＭＳ 明朝" w:eastAsia="ＭＳ 明朝" w:hAnsi="ＭＳ 明朝" w:cs="ＭＳ 明朝" w:hint="eastAsia"/>
          <w:spacing w:val="8"/>
          <w:kern w:val="0"/>
          <w:sz w:val="21"/>
          <w:szCs w:val="21"/>
        </w:rPr>
        <w:t>る場合があり</w:t>
      </w:r>
      <w:r w:rsidR="00950C17">
        <w:rPr>
          <w:rFonts w:ascii="ＭＳ 明朝" w:eastAsia="ＭＳ 明朝" w:hAnsi="ＭＳ 明朝" w:cs="ＭＳ 明朝" w:hint="eastAsia"/>
          <w:spacing w:val="8"/>
          <w:kern w:val="0"/>
          <w:sz w:val="21"/>
          <w:szCs w:val="21"/>
        </w:rPr>
        <w:t>ます</w:t>
      </w:r>
      <w:r w:rsidR="000F2543">
        <w:rPr>
          <w:rFonts w:ascii="ＭＳ 明朝" w:eastAsia="ＭＳ 明朝" w:hAnsi="ＭＳ 明朝" w:cs="ＭＳ 明朝" w:hint="eastAsia"/>
          <w:spacing w:val="8"/>
          <w:kern w:val="0"/>
          <w:sz w:val="21"/>
          <w:szCs w:val="21"/>
        </w:rPr>
        <w:t>。</w:t>
      </w:r>
    </w:p>
    <w:p w14:paraId="3B004707" w14:textId="7A5CBE83" w:rsidR="003F200A" w:rsidRPr="00E829AF" w:rsidRDefault="003F200A" w:rsidP="000E5217">
      <w:pPr>
        <w:widowControl/>
        <w:ind w:leftChars="325" w:left="849" w:hangingChars="88" w:hanging="199"/>
        <w:jc w:val="left"/>
        <w:rPr>
          <w:rFonts w:ascii="ＭＳ 明朝" w:eastAsia="ＭＳ 明朝" w:hAnsi="ＭＳ 明朝" w:cs="ＭＳ 明朝"/>
          <w:spacing w:val="8"/>
          <w:kern w:val="0"/>
          <w:sz w:val="21"/>
          <w:szCs w:val="21"/>
        </w:rPr>
      </w:pPr>
    </w:p>
    <w:p w14:paraId="14B1AB64" w14:textId="77777777" w:rsidR="003F200A" w:rsidRPr="00501941" w:rsidRDefault="003F200A" w:rsidP="003F200A">
      <w:pPr>
        <w:widowControl/>
        <w:spacing w:line="120" w:lineRule="exact"/>
        <w:jc w:val="left"/>
        <w:rPr>
          <w:rFonts w:ascii="ＭＳ 明朝" w:eastAsia="ＭＳ 明朝" w:hAnsi="ＭＳ 明朝" w:cs="ＭＳ 明朝"/>
          <w:spacing w:val="8"/>
          <w:kern w:val="0"/>
          <w:sz w:val="21"/>
          <w:szCs w:val="21"/>
        </w:rPr>
      </w:pPr>
    </w:p>
    <w:p w14:paraId="7F08D89E" w14:textId="1CEE99DA" w:rsidR="003F200A" w:rsidRPr="00501941" w:rsidRDefault="003F200A" w:rsidP="009F5748">
      <w:pPr>
        <w:widowControl/>
        <w:ind w:left="565" w:hangingChars="250" w:hanging="565"/>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（２）外国特許庁への</w:t>
      </w:r>
      <w:r w:rsidR="00F56862">
        <w:rPr>
          <w:rFonts w:ascii="ＭＳ 明朝" w:eastAsia="ＭＳ 明朝" w:hAnsi="ＭＳ 明朝" w:cs="ＭＳ 明朝" w:hint="eastAsia"/>
          <w:spacing w:val="8"/>
          <w:kern w:val="0"/>
          <w:sz w:val="21"/>
          <w:szCs w:val="21"/>
        </w:rPr>
        <w:t>手続</w:t>
      </w:r>
      <w:r w:rsidRPr="00501941">
        <w:rPr>
          <w:rFonts w:ascii="ＭＳ 明朝" w:eastAsia="ＭＳ 明朝" w:hAnsi="ＭＳ 明朝" w:cs="ＭＳ 明朝" w:hint="eastAsia"/>
          <w:spacing w:val="8"/>
          <w:kern w:val="0"/>
          <w:sz w:val="21"/>
          <w:szCs w:val="21"/>
        </w:rPr>
        <w:t>に関する経費の支出根拠及び支払実績となる書類</w:t>
      </w:r>
    </w:p>
    <w:p w14:paraId="116B1592" w14:textId="77777777" w:rsidR="003F200A" w:rsidRPr="00501941" w:rsidRDefault="003F200A" w:rsidP="00A67C2C">
      <w:pPr>
        <w:widowControl/>
        <w:ind w:leftChars="214" w:left="634" w:hangingChars="91" w:hanging="206"/>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①現地代理人からの請求書（銀行口座名・口座番号及び助成対象経費内訳が記載されているもの、あるいは、記載されていない場合でも、他の関連書類の記載により補完可能であるもの）</w:t>
      </w:r>
    </w:p>
    <w:p w14:paraId="5427325E" w14:textId="77777777" w:rsidR="003F200A" w:rsidRPr="00501941" w:rsidRDefault="003F200A" w:rsidP="000E5217">
      <w:pPr>
        <w:widowControl/>
        <w:ind w:leftChars="214" w:left="634" w:hangingChars="91" w:hanging="206"/>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②現地代理人への送金金融機関発行の送金計算書・送金実行通知書</w:t>
      </w:r>
    </w:p>
    <w:p w14:paraId="7EC4200E" w14:textId="5BC5A885" w:rsidR="003F200A" w:rsidRPr="00501941" w:rsidRDefault="003F200A" w:rsidP="000E5217">
      <w:pPr>
        <w:widowControl/>
        <w:ind w:leftChars="214" w:left="634" w:hangingChars="91" w:hanging="206"/>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③送金</w:t>
      </w:r>
      <w:r w:rsidR="00730DE7">
        <w:rPr>
          <w:rFonts w:ascii="ＭＳ 明朝" w:eastAsia="ＭＳ 明朝" w:hAnsi="ＭＳ 明朝" w:cs="ＭＳ 明朝" w:hint="eastAsia"/>
          <w:spacing w:val="8"/>
          <w:kern w:val="0"/>
          <w:sz w:val="21"/>
          <w:szCs w:val="21"/>
        </w:rPr>
        <w:t>日</w:t>
      </w:r>
      <w:r w:rsidRPr="00501941">
        <w:rPr>
          <w:rFonts w:ascii="ＭＳ 明朝" w:eastAsia="ＭＳ 明朝" w:hAnsi="ＭＳ 明朝" w:cs="ＭＳ 明朝" w:hint="eastAsia"/>
          <w:spacing w:val="8"/>
          <w:kern w:val="0"/>
          <w:sz w:val="21"/>
          <w:szCs w:val="21"/>
        </w:rPr>
        <w:t>の為替レートが客観的にわかる金融機関の為替レート</w:t>
      </w:r>
    </w:p>
    <w:p w14:paraId="0CA12845" w14:textId="48DECA76" w:rsidR="005B1714" w:rsidRPr="00501941" w:rsidRDefault="005B1714" w:rsidP="000E5217">
      <w:pPr>
        <w:widowControl/>
        <w:ind w:leftChars="363" w:left="990" w:hangingChars="117" w:hanging="264"/>
        <w:jc w:val="left"/>
        <w:rPr>
          <w:rFonts w:ascii="ＭＳ 明朝" w:eastAsia="ＭＳ 明朝" w:hAnsi="ＭＳ 明朝" w:cs="ＭＳ 明朝"/>
          <w:spacing w:val="8"/>
          <w:kern w:val="0"/>
          <w:sz w:val="21"/>
          <w:szCs w:val="21"/>
        </w:rPr>
      </w:pPr>
      <w:r w:rsidRPr="000E5217">
        <w:rPr>
          <w:rFonts w:ascii="ＭＳ 明朝" w:eastAsia="ＭＳ 明朝" w:hAnsi="ＭＳ 明朝" w:cs="ＭＳ 明朝" w:hint="eastAsia"/>
          <w:spacing w:val="8"/>
          <w:kern w:val="0"/>
          <w:sz w:val="21"/>
          <w:szCs w:val="21"/>
          <w:u w:val="single"/>
        </w:rPr>
        <w:t>※上記②</w:t>
      </w:r>
      <w:r w:rsidR="00216308">
        <w:rPr>
          <w:rFonts w:ascii="ＭＳ 明朝" w:eastAsia="ＭＳ 明朝" w:hAnsi="ＭＳ 明朝" w:cs="ＭＳ 明朝" w:hint="eastAsia"/>
          <w:spacing w:val="8"/>
          <w:kern w:val="0"/>
          <w:sz w:val="21"/>
          <w:szCs w:val="21"/>
          <w:u w:val="single"/>
        </w:rPr>
        <w:t>の書類</w:t>
      </w:r>
      <w:r w:rsidRPr="000E5217">
        <w:rPr>
          <w:rFonts w:ascii="ＭＳ 明朝" w:eastAsia="ＭＳ 明朝" w:hAnsi="ＭＳ 明朝" w:cs="ＭＳ 明朝" w:hint="eastAsia"/>
          <w:spacing w:val="8"/>
          <w:kern w:val="0"/>
          <w:sz w:val="21"/>
          <w:szCs w:val="21"/>
          <w:u w:val="single"/>
        </w:rPr>
        <w:t>に送金</w:t>
      </w:r>
      <w:r w:rsidR="00730DE7">
        <w:rPr>
          <w:rFonts w:ascii="ＭＳ 明朝" w:eastAsia="ＭＳ 明朝" w:hAnsi="ＭＳ 明朝" w:cs="ＭＳ 明朝" w:hint="eastAsia"/>
          <w:spacing w:val="8"/>
          <w:kern w:val="0"/>
          <w:sz w:val="21"/>
          <w:szCs w:val="21"/>
          <w:u w:val="single"/>
        </w:rPr>
        <w:t>日</w:t>
      </w:r>
      <w:r w:rsidRPr="000E5217">
        <w:rPr>
          <w:rFonts w:ascii="ＭＳ 明朝" w:eastAsia="ＭＳ 明朝" w:hAnsi="ＭＳ 明朝" w:cs="ＭＳ 明朝" w:hint="eastAsia"/>
          <w:spacing w:val="8"/>
          <w:kern w:val="0"/>
          <w:sz w:val="21"/>
          <w:szCs w:val="21"/>
          <w:u w:val="single"/>
        </w:rPr>
        <w:t>の為替レートの記載がある場合は</w:t>
      </w:r>
      <w:r w:rsidR="00216308" w:rsidRPr="000E5217">
        <w:rPr>
          <w:rFonts w:ascii="ＭＳ 明朝" w:eastAsia="ＭＳ 明朝" w:hAnsi="ＭＳ 明朝" w:cs="ＭＳ 明朝" w:hint="eastAsia"/>
          <w:spacing w:val="8"/>
          <w:kern w:val="0"/>
          <w:sz w:val="21"/>
          <w:szCs w:val="21"/>
          <w:u w:val="single"/>
        </w:rPr>
        <w:t>提出</w:t>
      </w:r>
      <w:r w:rsidRPr="000E5217">
        <w:rPr>
          <w:rFonts w:ascii="ＭＳ 明朝" w:eastAsia="ＭＳ 明朝" w:hAnsi="ＭＳ 明朝" w:cs="ＭＳ 明朝" w:hint="eastAsia"/>
          <w:spacing w:val="8"/>
          <w:kern w:val="0"/>
          <w:sz w:val="21"/>
          <w:szCs w:val="21"/>
          <w:u w:val="single"/>
        </w:rPr>
        <w:t>不要</w:t>
      </w:r>
    </w:p>
    <w:p w14:paraId="450EA61B" w14:textId="2000BCCD" w:rsidR="003F200A" w:rsidRPr="00501941" w:rsidRDefault="003F200A" w:rsidP="000E5217">
      <w:pPr>
        <w:widowControl/>
        <w:ind w:leftChars="363" w:left="970" w:hangingChars="108" w:hanging="244"/>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※現地通貨で立替えた経費で、現地代理人が送金を希望する他の通貨に換算して請求</w:t>
      </w:r>
      <w:r w:rsidR="004B09A9">
        <w:rPr>
          <w:rFonts w:ascii="ＭＳ 明朝" w:eastAsia="ＭＳ 明朝" w:hAnsi="ＭＳ 明朝" w:cs="ＭＳ 明朝" w:hint="eastAsia"/>
          <w:spacing w:val="8"/>
          <w:kern w:val="0"/>
          <w:sz w:val="21"/>
          <w:szCs w:val="21"/>
        </w:rPr>
        <w:t>され</w:t>
      </w:r>
      <w:r w:rsidRPr="00501941">
        <w:rPr>
          <w:rFonts w:ascii="ＭＳ 明朝" w:eastAsia="ＭＳ 明朝" w:hAnsi="ＭＳ 明朝" w:cs="ＭＳ 明朝" w:hint="eastAsia"/>
          <w:spacing w:val="8"/>
          <w:kern w:val="0"/>
          <w:sz w:val="21"/>
          <w:szCs w:val="21"/>
        </w:rPr>
        <w:t>ている場合は、根拠となる参考レート</w:t>
      </w:r>
      <w:r w:rsidR="00216308">
        <w:rPr>
          <w:rFonts w:ascii="ＭＳ 明朝" w:eastAsia="ＭＳ 明朝" w:hAnsi="ＭＳ 明朝" w:cs="ＭＳ 明朝" w:hint="eastAsia"/>
          <w:spacing w:val="8"/>
          <w:kern w:val="0"/>
          <w:sz w:val="21"/>
          <w:szCs w:val="21"/>
        </w:rPr>
        <w:t>も添付（</w:t>
      </w:r>
      <w:r w:rsidR="00216308" w:rsidRPr="000E5217">
        <w:rPr>
          <w:rFonts w:ascii="ＭＳ 明朝" w:eastAsia="ＭＳ 明朝" w:hAnsi="ＭＳ 明朝" w:cs="ＭＳ 明朝" w:hint="eastAsia"/>
          <w:spacing w:val="8"/>
          <w:kern w:val="0"/>
          <w:sz w:val="21"/>
          <w:szCs w:val="21"/>
          <w:u w:val="single"/>
        </w:rPr>
        <w:t>上記①の書類にレートが明記されていれば提出不要</w:t>
      </w:r>
      <w:r w:rsidR="00216308">
        <w:rPr>
          <w:rFonts w:ascii="ＭＳ 明朝" w:eastAsia="ＭＳ 明朝" w:hAnsi="ＭＳ 明朝" w:cs="ＭＳ 明朝" w:hint="eastAsia"/>
          <w:spacing w:val="8"/>
          <w:kern w:val="0"/>
          <w:sz w:val="21"/>
          <w:szCs w:val="21"/>
        </w:rPr>
        <w:t>）</w:t>
      </w:r>
    </w:p>
    <w:p w14:paraId="56FEA5D6" w14:textId="000BF7BA" w:rsidR="003F200A" w:rsidRPr="00501941" w:rsidRDefault="003F200A" w:rsidP="000E5217">
      <w:pPr>
        <w:widowControl/>
        <w:ind w:leftChars="214" w:left="634" w:hangingChars="91" w:hanging="206"/>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④外国特許庁への</w:t>
      </w:r>
      <w:r w:rsidR="00967838">
        <w:rPr>
          <w:rFonts w:ascii="ＭＳ 明朝" w:eastAsia="ＭＳ 明朝" w:hAnsi="ＭＳ 明朝" w:cs="ＭＳ 明朝" w:hint="eastAsia"/>
          <w:spacing w:val="8"/>
          <w:kern w:val="0"/>
          <w:sz w:val="21"/>
          <w:szCs w:val="21"/>
        </w:rPr>
        <w:t>納付</w:t>
      </w:r>
      <w:r w:rsidRPr="00501941">
        <w:rPr>
          <w:rFonts w:ascii="ＭＳ 明朝" w:eastAsia="ＭＳ 明朝" w:hAnsi="ＭＳ 明朝" w:cs="ＭＳ 明朝" w:hint="eastAsia"/>
          <w:spacing w:val="8"/>
          <w:kern w:val="0"/>
          <w:sz w:val="21"/>
          <w:szCs w:val="21"/>
        </w:rPr>
        <w:t>手数料（オフィシャルフィー）の領収書</w:t>
      </w:r>
      <w:r w:rsidR="00457B9A">
        <w:rPr>
          <w:rFonts w:ascii="ＭＳ 明朝" w:eastAsia="ＭＳ 明朝" w:hAnsi="ＭＳ 明朝" w:cs="ＭＳ 明朝" w:hint="eastAsia"/>
          <w:spacing w:val="8"/>
          <w:kern w:val="0"/>
          <w:sz w:val="21"/>
          <w:szCs w:val="21"/>
        </w:rPr>
        <w:t>等</w:t>
      </w:r>
      <w:r w:rsidR="00216308">
        <w:rPr>
          <w:rFonts w:ascii="ＭＳ 明朝" w:eastAsia="ＭＳ 明朝" w:hAnsi="ＭＳ 明朝" w:cs="ＭＳ 明朝" w:hint="eastAsia"/>
          <w:spacing w:val="8"/>
          <w:kern w:val="0"/>
          <w:sz w:val="21"/>
          <w:szCs w:val="21"/>
        </w:rPr>
        <w:t>及び同庁発行の</w:t>
      </w:r>
      <w:r w:rsidRPr="00501941">
        <w:rPr>
          <w:rFonts w:ascii="ＭＳ 明朝" w:eastAsia="ＭＳ 明朝" w:hAnsi="ＭＳ 明朝" w:cs="ＭＳ 明朝" w:hint="eastAsia"/>
          <w:spacing w:val="8"/>
          <w:kern w:val="0"/>
          <w:sz w:val="21"/>
          <w:szCs w:val="21"/>
        </w:rPr>
        <w:t>料金表</w:t>
      </w:r>
    </w:p>
    <w:p w14:paraId="653E4F42" w14:textId="08341F5C" w:rsidR="00362DE1" w:rsidRDefault="003F200A" w:rsidP="000E5217">
      <w:pPr>
        <w:wordWrap w:val="0"/>
        <w:autoSpaceDE w:val="0"/>
        <w:autoSpaceDN w:val="0"/>
        <w:adjustRightInd w:val="0"/>
        <w:spacing w:line="264" w:lineRule="exact"/>
        <w:ind w:leftChars="363" w:left="970" w:rightChars="-32" w:right="-64" w:hangingChars="108" w:hanging="244"/>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※出願国において、日本の出願人も利用できる出願料等の減免制度</w:t>
      </w:r>
      <w:r w:rsidR="00925EF3" w:rsidRPr="00397D12">
        <w:rPr>
          <w:rFonts w:ascii="ＭＳ 明朝" w:eastAsia="ＭＳ 明朝" w:hAnsi="ＭＳ 明朝" w:cs="ＭＳ 明朝"/>
          <w:b/>
          <w:spacing w:val="8"/>
          <w:kern w:val="0"/>
          <w:sz w:val="21"/>
          <w:szCs w:val="21"/>
        </w:rPr>
        <w:t>(</w:t>
      </w:r>
      <w:r w:rsidR="00925EF3" w:rsidRPr="00397D12">
        <w:rPr>
          <w:rFonts w:ascii="ＭＳ 明朝" w:eastAsia="ＭＳ 明朝" w:hAnsi="ＭＳ 明朝" w:cs="ＭＳ 明朝" w:hint="eastAsia"/>
          <w:b/>
          <w:spacing w:val="8"/>
          <w:kern w:val="0"/>
          <w:sz w:val="21"/>
          <w:szCs w:val="21"/>
          <w:u w:val="wave"/>
        </w:rPr>
        <w:t>例：大学が</w:t>
      </w:r>
      <w:r w:rsidR="00A67C2C">
        <w:rPr>
          <w:rFonts w:ascii="ＭＳ 明朝" w:eastAsia="ＭＳ 明朝" w:hAnsi="ＭＳ 明朝" w:cs="ＭＳ 明朝" w:hint="eastAsia"/>
          <w:b/>
          <w:spacing w:val="8"/>
          <w:kern w:val="0"/>
          <w:sz w:val="21"/>
          <w:szCs w:val="21"/>
          <w:u w:val="wave"/>
        </w:rPr>
        <w:t>通常</w:t>
      </w:r>
      <w:r w:rsidR="00925EF3" w:rsidRPr="00397D12">
        <w:rPr>
          <w:rFonts w:ascii="ＭＳ 明朝" w:eastAsia="ＭＳ 明朝" w:hAnsi="ＭＳ 明朝" w:cs="ＭＳ 明朝" w:hint="eastAsia"/>
          <w:b/>
          <w:spacing w:val="8"/>
          <w:kern w:val="0"/>
          <w:sz w:val="21"/>
          <w:szCs w:val="21"/>
          <w:u w:val="wave"/>
        </w:rPr>
        <w:t>該当</w:t>
      </w:r>
      <w:r w:rsidR="00A67C2C">
        <w:rPr>
          <w:rFonts w:ascii="ＭＳ 明朝" w:eastAsia="ＭＳ 明朝" w:hAnsi="ＭＳ 明朝" w:cs="ＭＳ 明朝" w:hint="eastAsia"/>
          <w:b/>
          <w:spacing w:val="8"/>
          <w:kern w:val="0"/>
          <w:sz w:val="21"/>
          <w:szCs w:val="21"/>
          <w:u w:val="wave"/>
        </w:rPr>
        <w:t>す</w:t>
      </w:r>
      <w:r w:rsidR="00925EF3" w:rsidRPr="00397D12">
        <w:rPr>
          <w:rFonts w:ascii="ＭＳ 明朝" w:eastAsia="ＭＳ 明朝" w:hAnsi="ＭＳ 明朝" w:cs="ＭＳ 明朝" w:hint="eastAsia"/>
          <w:b/>
          <w:spacing w:val="8"/>
          <w:kern w:val="0"/>
          <w:sz w:val="21"/>
          <w:szCs w:val="21"/>
          <w:u w:val="wave"/>
        </w:rPr>
        <w:t>る</w:t>
      </w:r>
      <w:r w:rsidR="00F56862" w:rsidRPr="00397D12">
        <w:rPr>
          <w:rFonts w:ascii="ＭＳ 明朝" w:eastAsia="ＭＳ 明朝" w:hAnsi="ＭＳ 明朝" w:cs="ＭＳ 明朝"/>
          <w:b/>
          <w:spacing w:val="8"/>
          <w:kern w:val="0"/>
          <w:sz w:val="21"/>
          <w:szCs w:val="21"/>
          <w:u w:val="wave"/>
        </w:rPr>
        <w:t>Small Entity</w:t>
      </w:r>
      <w:r w:rsidR="00F56862" w:rsidRPr="00397D12">
        <w:rPr>
          <w:rFonts w:ascii="ＭＳ 明朝" w:eastAsia="ＭＳ 明朝" w:hAnsi="ＭＳ 明朝" w:cs="ＭＳ 明朝" w:hint="eastAsia"/>
          <w:b/>
          <w:spacing w:val="8"/>
          <w:kern w:val="0"/>
          <w:sz w:val="21"/>
          <w:szCs w:val="21"/>
          <w:u w:val="wave"/>
        </w:rPr>
        <w:t>に対する</w:t>
      </w:r>
      <w:r w:rsidR="00925EF3" w:rsidRPr="00397D12">
        <w:rPr>
          <w:rFonts w:ascii="ＭＳ 明朝" w:eastAsia="ＭＳ 明朝" w:hAnsi="ＭＳ 明朝" w:cs="ＭＳ 明朝" w:hint="eastAsia"/>
          <w:b/>
          <w:spacing w:val="8"/>
          <w:kern w:val="0"/>
          <w:sz w:val="21"/>
          <w:szCs w:val="21"/>
          <w:u w:val="wave"/>
        </w:rPr>
        <w:t>、米国特許商標庁における</w:t>
      </w:r>
      <w:r w:rsidR="00D53DEC" w:rsidRPr="00397D12">
        <w:rPr>
          <w:rFonts w:ascii="ＭＳ 明朝" w:eastAsia="ＭＳ 明朝" w:hAnsi="ＭＳ 明朝" w:cs="ＭＳ 明朝"/>
          <w:b/>
          <w:spacing w:val="8"/>
          <w:kern w:val="0"/>
          <w:sz w:val="21"/>
          <w:szCs w:val="21"/>
          <w:u w:val="wave"/>
        </w:rPr>
        <w:t>6</w:t>
      </w:r>
      <w:r w:rsidR="00925EF3" w:rsidRPr="00397D12">
        <w:rPr>
          <w:rFonts w:ascii="ＭＳ 明朝" w:eastAsia="ＭＳ 明朝" w:hAnsi="ＭＳ 明朝" w:cs="ＭＳ 明朝"/>
          <w:b/>
          <w:spacing w:val="8"/>
          <w:kern w:val="0"/>
          <w:sz w:val="21"/>
          <w:szCs w:val="21"/>
          <w:u w:val="wave"/>
        </w:rPr>
        <w:t>0%</w:t>
      </w:r>
      <w:r w:rsidR="00925EF3" w:rsidRPr="00397D12">
        <w:rPr>
          <w:rFonts w:ascii="ＭＳ 明朝" w:eastAsia="ＭＳ 明朝" w:hAnsi="ＭＳ 明朝" w:cs="ＭＳ 明朝" w:hint="eastAsia"/>
          <w:b/>
          <w:spacing w:val="8"/>
          <w:kern w:val="0"/>
          <w:sz w:val="21"/>
          <w:szCs w:val="21"/>
          <w:u w:val="wave"/>
        </w:rPr>
        <w:t>の減額制度</w:t>
      </w:r>
      <w:r w:rsidR="00925EF3" w:rsidRPr="00397D12">
        <w:rPr>
          <w:rFonts w:ascii="ＭＳ 明朝" w:eastAsia="ＭＳ 明朝" w:hAnsi="ＭＳ 明朝" w:cs="ＭＳ 明朝"/>
          <w:b/>
          <w:spacing w:val="8"/>
          <w:kern w:val="0"/>
          <w:sz w:val="21"/>
          <w:szCs w:val="21"/>
        </w:rPr>
        <w:t>)</w:t>
      </w:r>
      <w:r w:rsidRPr="00501941">
        <w:rPr>
          <w:rFonts w:ascii="ＭＳ 明朝" w:eastAsia="ＭＳ 明朝" w:hAnsi="ＭＳ 明朝" w:cs="ＭＳ 明朝" w:hint="eastAsia"/>
          <w:spacing w:val="8"/>
          <w:kern w:val="0"/>
          <w:sz w:val="21"/>
          <w:szCs w:val="21"/>
        </w:rPr>
        <w:t>がある場合は、積極的に活用すること。</w:t>
      </w:r>
      <w:r w:rsidR="00437A39">
        <w:rPr>
          <w:rFonts w:ascii="ＭＳ 明朝" w:eastAsia="ＭＳ 明朝" w:hAnsi="ＭＳ 明朝" w:cs="ＭＳ 明朝" w:hint="eastAsia"/>
          <w:spacing w:val="8"/>
          <w:kern w:val="0"/>
          <w:sz w:val="21"/>
          <w:szCs w:val="21"/>
        </w:rPr>
        <w:t>活用しない場合はその理由を説明すること。</w:t>
      </w:r>
    </w:p>
    <w:p w14:paraId="2053522A" w14:textId="52A3AF1D" w:rsidR="00A67C2C" w:rsidRDefault="00A67C2C" w:rsidP="000E5217">
      <w:pPr>
        <w:widowControl/>
        <w:ind w:leftChars="213" w:left="616" w:hangingChars="84" w:hanging="190"/>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lastRenderedPageBreak/>
        <w:t>⑤その他、外国特許庁への</w:t>
      </w:r>
      <w:r>
        <w:rPr>
          <w:rFonts w:ascii="ＭＳ 明朝" w:eastAsia="ＭＳ 明朝" w:hAnsi="ＭＳ 明朝" w:cs="ＭＳ 明朝" w:hint="eastAsia"/>
          <w:spacing w:val="8"/>
          <w:kern w:val="0"/>
          <w:sz w:val="21"/>
          <w:szCs w:val="21"/>
        </w:rPr>
        <w:t>手続</w:t>
      </w:r>
      <w:r w:rsidRPr="00501941">
        <w:rPr>
          <w:rFonts w:ascii="ＭＳ 明朝" w:eastAsia="ＭＳ 明朝" w:hAnsi="ＭＳ 明朝" w:cs="ＭＳ 明朝" w:hint="eastAsia"/>
          <w:spacing w:val="8"/>
          <w:kern w:val="0"/>
          <w:sz w:val="21"/>
          <w:szCs w:val="21"/>
        </w:rPr>
        <w:t>に</w:t>
      </w:r>
      <w:r>
        <w:rPr>
          <w:rFonts w:ascii="ＭＳ 明朝" w:eastAsia="ＭＳ 明朝" w:hAnsi="ＭＳ 明朝" w:cs="ＭＳ 明朝" w:hint="eastAsia"/>
          <w:spacing w:val="8"/>
          <w:kern w:val="0"/>
          <w:sz w:val="21"/>
          <w:szCs w:val="21"/>
        </w:rPr>
        <w:t>伴い発生する必須の</w:t>
      </w:r>
      <w:r w:rsidRPr="00501941">
        <w:rPr>
          <w:rFonts w:ascii="ＭＳ 明朝" w:eastAsia="ＭＳ 明朝" w:hAnsi="ＭＳ 明朝" w:cs="ＭＳ 明朝" w:hint="eastAsia"/>
          <w:spacing w:val="8"/>
          <w:kern w:val="0"/>
          <w:sz w:val="21"/>
          <w:szCs w:val="21"/>
        </w:rPr>
        <w:t>経費</w:t>
      </w:r>
      <w:r>
        <w:rPr>
          <w:rFonts w:ascii="ＭＳ 明朝" w:eastAsia="ＭＳ 明朝" w:hAnsi="ＭＳ 明朝" w:cs="ＭＳ 明朝" w:hint="eastAsia"/>
          <w:spacing w:val="8"/>
          <w:kern w:val="0"/>
          <w:sz w:val="21"/>
          <w:szCs w:val="21"/>
        </w:rPr>
        <w:t>（例：公証人証明申請費用）</w:t>
      </w:r>
      <w:r w:rsidRPr="00501941">
        <w:rPr>
          <w:rFonts w:ascii="ＭＳ 明朝" w:eastAsia="ＭＳ 明朝" w:hAnsi="ＭＳ 明朝" w:cs="ＭＳ 明朝" w:hint="eastAsia"/>
          <w:spacing w:val="8"/>
          <w:kern w:val="0"/>
          <w:sz w:val="21"/>
          <w:szCs w:val="21"/>
        </w:rPr>
        <w:t>のエビデンス（請求書、領収書等）</w:t>
      </w:r>
    </w:p>
    <w:p w14:paraId="54700D76" w14:textId="21A0562A" w:rsidR="00A67C2C" w:rsidRPr="00501941" w:rsidRDefault="00A67C2C" w:rsidP="00A67C2C">
      <w:pPr>
        <w:widowControl/>
        <w:ind w:leftChars="363" w:left="990" w:hangingChars="117" w:hanging="264"/>
        <w:jc w:val="left"/>
        <w:rPr>
          <w:rFonts w:ascii="ＭＳ 明朝" w:eastAsia="ＭＳ 明朝" w:hAnsi="ＭＳ 明朝" w:cs="ＭＳ 明朝"/>
          <w:spacing w:val="8"/>
          <w:kern w:val="0"/>
          <w:sz w:val="21"/>
          <w:szCs w:val="21"/>
        </w:rPr>
      </w:pPr>
      <w:r w:rsidRPr="00D117EA">
        <w:rPr>
          <w:rFonts w:ascii="ＭＳ 明朝" w:eastAsia="ＭＳ 明朝" w:hAnsi="ＭＳ 明朝" w:cs="ＭＳ 明朝" w:hint="eastAsia"/>
          <w:spacing w:val="8"/>
          <w:kern w:val="0"/>
          <w:sz w:val="21"/>
          <w:szCs w:val="21"/>
          <w:u w:val="single"/>
        </w:rPr>
        <w:t>※</w:t>
      </w:r>
      <w:r>
        <w:rPr>
          <w:rFonts w:ascii="ＭＳ 明朝" w:eastAsia="ＭＳ 明朝" w:hAnsi="ＭＳ 明朝" w:cs="ＭＳ 明朝" w:hint="eastAsia"/>
          <w:spacing w:val="8"/>
          <w:kern w:val="0"/>
          <w:sz w:val="21"/>
          <w:szCs w:val="21"/>
          <w:u w:val="single"/>
        </w:rPr>
        <w:t>当該経費が発生していない</w:t>
      </w:r>
      <w:r w:rsidRPr="00D117EA">
        <w:rPr>
          <w:rFonts w:ascii="ＭＳ 明朝" w:eastAsia="ＭＳ 明朝" w:hAnsi="ＭＳ 明朝" w:cs="ＭＳ 明朝" w:hint="eastAsia"/>
          <w:spacing w:val="8"/>
          <w:kern w:val="0"/>
          <w:sz w:val="21"/>
          <w:szCs w:val="21"/>
          <w:u w:val="single"/>
        </w:rPr>
        <w:t>場合は提出不要</w:t>
      </w:r>
    </w:p>
    <w:p w14:paraId="37B03EFA" w14:textId="77777777" w:rsidR="00A67C2C" w:rsidRPr="00A67C2C" w:rsidRDefault="00A67C2C" w:rsidP="00A67C2C">
      <w:pPr>
        <w:widowControl/>
        <w:ind w:leftChars="29" w:left="284" w:hangingChars="100" w:hanging="226"/>
        <w:jc w:val="left"/>
        <w:rPr>
          <w:rFonts w:ascii="ＭＳ 明朝" w:eastAsia="ＭＳ 明朝" w:hAnsi="ＭＳ 明朝" w:cs="ＭＳ 明朝"/>
          <w:spacing w:val="8"/>
          <w:kern w:val="0"/>
          <w:sz w:val="21"/>
          <w:szCs w:val="21"/>
        </w:rPr>
      </w:pPr>
    </w:p>
    <w:p w14:paraId="34CCB187" w14:textId="77777777" w:rsidR="00A67C2C" w:rsidRPr="00457B9A" w:rsidRDefault="00A67C2C" w:rsidP="000E5217">
      <w:pPr>
        <w:widowControl/>
        <w:ind w:leftChars="50" w:left="326" w:rightChars="-72" w:right="-144" w:hangingChars="100" w:hanging="226"/>
        <w:jc w:val="left"/>
        <w:rPr>
          <w:rFonts w:ascii="ＭＳ 明朝" w:eastAsia="ＭＳ 明朝" w:hAnsi="ＭＳ 明朝" w:cs="ＭＳ 明朝"/>
          <w:spacing w:val="8"/>
          <w:kern w:val="0"/>
          <w:sz w:val="21"/>
          <w:szCs w:val="21"/>
        </w:rPr>
      </w:pPr>
      <w:r w:rsidRPr="00457B9A">
        <w:rPr>
          <w:rFonts w:ascii="ＭＳ 明朝" w:eastAsia="ＭＳ 明朝" w:hAnsi="ＭＳ 明朝" w:cs="ＭＳ 明朝" w:hint="eastAsia"/>
          <w:spacing w:val="8"/>
          <w:kern w:val="0"/>
          <w:sz w:val="21"/>
          <w:szCs w:val="21"/>
          <w:u w:val="wave"/>
        </w:rPr>
        <w:t>※交付決定を受けた申請者の選任代理人が、</w:t>
      </w:r>
      <w:r w:rsidRPr="000E5217">
        <w:rPr>
          <w:rFonts w:ascii="ＭＳ 明朝" w:eastAsia="ＭＳ 明朝" w:hAnsi="ＭＳ 明朝" w:cs="ＭＳ 明朝" w:hint="eastAsia"/>
          <w:spacing w:val="8"/>
          <w:kern w:val="0"/>
          <w:sz w:val="21"/>
          <w:szCs w:val="21"/>
          <w:u w:val="wave"/>
        </w:rPr>
        <w:t>自らが</w:t>
      </w:r>
      <w:r w:rsidRPr="00457B9A">
        <w:rPr>
          <w:rFonts w:ascii="ＭＳ 明朝" w:eastAsia="ＭＳ 明朝" w:hAnsi="ＭＳ 明朝" w:cs="ＭＳ 明朝" w:hint="eastAsia"/>
          <w:spacing w:val="8"/>
          <w:kern w:val="0"/>
          <w:sz w:val="21"/>
          <w:szCs w:val="21"/>
          <w:u w:val="wave"/>
        </w:rPr>
        <w:t>仲介した現地代理人からの請求内容</w:t>
      </w:r>
      <w:r w:rsidRPr="000E5217">
        <w:rPr>
          <w:rFonts w:ascii="ＭＳ 明朝" w:eastAsia="ＭＳ 明朝" w:hAnsi="ＭＳ 明朝" w:cs="ＭＳ 明朝" w:hint="eastAsia"/>
          <w:spacing w:val="8"/>
          <w:kern w:val="0"/>
          <w:sz w:val="21"/>
          <w:szCs w:val="21"/>
          <w:u w:val="wave"/>
        </w:rPr>
        <w:t>について</w:t>
      </w:r>
      <w:r w:rsidRPr="00457B9A">
        <w:rPr>
          <w:rFonts w:ascii="ＭＳ 明朝" w:eastAsia="ＭＳ 明朝" w:hAnsi="ＭＳ 明朝" w:cs="ＭＳ 明朝" w:hint="eastAsia"/>
          <w:spacing w:val="8"/>
          <w:kern w:val="0"/>
          <w:sz w:val="21"/>
          <w:szCs w:val="21"/>
          <w:u w:val="wave"/>
        </w:rPr>
        <w:t>、</w:t>
      </w:r>
      <w:r w:rsidRPr="000E5217">
        <w:rPr>
          <w:rFonts w:ascii="ＭＳ 明朝" w:eastAsia="ＭＳ 明朝" w:hAnsi="ＭＳ 明朝" w:cs="ＭＳ 明朝" w:hint="eastAsia"/>
          <w:spacing w:val="8"/>
          <w:kern w:val="0"/>
          <w:sz w:val="21"/>
          <w:szCs w:val="21"/>
          <w:u w:val="wave"/>
        </w:rPr>
        <w:t>以下のⅰ</w:t>
      </w:r>
      <w:r w:rsidRPr="000E5217">
        <w:rPr>
          <w:rFonts w:ascii="ＭＳ 明朝" w:eastAsia="ＭＳ 明朝" w:hAnsi="ＭＳ 明朝" w:cs="ＭＳ 明朝"/>
          <w:spacing w:val="8"/>
          <w:kern w:val="0"/>
          <w:sz w:val="21"/>
          <w:szCs w:val="21"/>
          <w:u w:val="wave"/>
        </w:rPr>
        <w:t>)からⅲ)</w:t>
      </w:r>
      <w:r w:rsidRPr="000E5217">
        <w:rPr>
          <w:rFonts w:ascii="ＭＳ 明朝" w:eastAsia="ＭＳ 明朝" w:hAnsi="ＭＳ 明朝" w:cs="ＭＳ 明朝" w:hint="eastAsia"/>
          <w:spacing w:val="8"/>
          <w:kern w:val="0"/>
          <w:sz w:val="21"/>
          <w:szCs w:val="21"/>
          <w:u w:val="wave"/>
        </w:rPr>
        <w:t>を確認し、ⅳ</w:t>
      </w:r>
      <w:r w:rsidRPr="000E5217">
        <w:rPr>
          <w:rFonts w:ascii="ＭＳ 明朝" w:eastAsia="ＭＳ 明朝" w:hAnsi="ＭＳ 明朝" w:cs="ＭＳ 明朝"/>
          <w:spacing w:val="8"/>
          <w:kern w:val="0"/>
          <w:sz w:val="21"/>
          <w:szCs w:val="21"/>
          <w:u w:val="wave"/>
        </w:rPr>
        <w:t>)</w:t>
      </w:r>
      <w:r w:rsidRPr="000E5217">
        <w:rPr>
          <w:rFonts w:ascii="ＭＳ 明朝" w:eastAsia="ＭＳ 明朝" w:hAnsi="ＭＳ 明朝" w:cs="ＭＳ 明朝" w:hint="eastAsia"/>
          <w:spacing w:val="8"/>
          <w:kern w:val="0"/>
          <w:sz w:val="21"/>
          <w:szCs w:val="21"/>
          <w:u w:val="wave"/>
        </w:rPr>
        <w:t>を遵守</w:t>
      </w:r>
      <w:r w:rsidRPr="00457B9A">
        <w:rPr>
          <w:rFonts w:ascii="ＭＳ 明朝" w:eastAsia="ＭＳ 明朝" w:hAnsi="ＭＳ 明朝" w:cs="ＭＳ 明朝" w:hint="eastAsia"/>
          <w:spacing w:val="8"/>
          <w:kern w:val="0"/>
          <w:sz w:val="21"/>
          <w:szCs w:val="21"/>
          <w:u w:val="wave"/>
        </w:rPr>
        <w:t>する場合は、上記の③・④の提出は不要とする。</w:t>
      </w:r>
    </w:p>
    <w:p w14:paraId="7E085561" w14:textId="50D8128E" w:rsidR="00A67C2C" w:rsidRPr="00457B9A" w:rsidRDefault="004B09A9" w:rsidP="000E5217">
      <w:pPr>
        <w:wordWrap w:val="0"/>
        <w:autoSpaceDE w:val="0"/>
        <w:autoSpaceDN w:val="0"/>
        <w:adjustRightInd w:val="0"/>
        <w:spacing w:line="264" w:lineRule="exact"/>
        <w:ind w:leftChars="150" w:left="413" w:rightChars="-32" w:right="-64" w:hangingChars="50" w:hanging="113"/>
        <w:rPr>
          <w:rFonts w:ascii="ＭＳ 明朝" w:eastAsia="ＭＳ 明朝" w:hAnsi="ＭＳ 明朝" w:cs="ＭＳ 明朝"/>
          <w:spacing w:val="8"/>
          <w:kern w:val="0"/>
          <w:sz w:val="21"/>
          <w:szCs w:val="21"/>
        </w:rPr>
      </w:pPr>
      <w:r w:rsidRPr="00457B9A">
        <w:rPr>
          <w:rFonts w:ascii="ＭＳ 明朝" w:eastAsia="ＭＳ 明朝" w:hAnsi="ＭＳ 明朝" w:cs="ＭＳ 明朝" w:hint="eastAsia"/>
          <w:spacing w:val="8"/>
          <w:kern w:val="0"/>
          <w:sz w:val="21"/>
          <w:szCs w:val="21"/>
        </w:rPr>
        <w:t>ⅰ</w:t>
      </w:r>
      <w:r w:rsidR="00A67C2C" w:rsidRPr="00457B9A">
        <w:rPr>
          <w:rFonts w:ascii="ＭＳ 明朝" w:eastAsia="ＭＳ 明朝" w:hAnsi="ＭＳ 明朝" w:cs="ＭＳ 明朝" w:hint="eastAsia"/>
          <w:spacing w:val="8"/>
          <w:kern w:val="0"/>
          <w:sz w:val="21"/>
          <w:szCs w:val="21"/>
        </w:rPr>
        <w:t>）選任代理人から申請者への請求書に記載した為替レートが、現地代理人に対する送金日の送金金融機関が設定する為替レートと合致していること。</w:t>
      </w:r>
    </w:p>
    <w:p w14:paraId="20C05FA7" w14:textId="5C32C60A" w:rsidR="00A67C2C" w:rsidRPr="00457B9A" w:rsidRDefault="004B09A9" w:rsidP="000E5217">
      <w:pPr>
        <w:wordWrap w:val="0"/>
        <w:autoSpaceDE w:val="0"/>
        <w:autoSpaceDN w:val="0"/>
        <w:adjustRightInd w:val="0"/>
        <w:spacing w:line="264" w:lineRule="exact"/>
        <w:ind w:leftChars="150" w:left="413" w:rightChars="-32" w:right="-64" w:hangingChars="50" w:hanging="113"/>
        <w:rPr>
          <w:rFonts w:ascii="ＭＳ 明朝" w:eastAsia="ＭＳ 明朝" w:hAnsi="ＭＳ 明朝" w:cs="ＭＳ 明朝"/>
          <w:spacing w:val="8"/>
          <w:kern w:val="0"/>
          <w:sz w:val="21"/>
          <w:szCs w:val="21"/>
        </w:rPr>
      </w:pPr>
      <w:r w:rsidRPr="00457B9A">
        <w:rPr>
          <w:rFonts w:ascii="ＭＳ 明朝" w:eastAsia="ＭＳ 明朝" w:hAnsi="ＭＳ 明朝" w:cs="ＭＳ 明朝" w:hint="eastAsia"/>
          <w:spacing w:val="8"/>
          <w:kern w:val="0"/>
          <w:sz w:val="21"/>
          <w:szCs w:val="21"/>
        </w:rPr>
        <w:t>ⅱ</w:t>
      </w:r>
      <w:r w:rsidR="00A67C2C" w:rsidRPr="000E5217">
        <w:rPr>
          <w:rFonts w:ascii="ＭＳ 明朝" w:eastAsia="ＭＳ 明朝" w:hAnsi="ＭＳ 明朝" w:cs="ＭＳ 明朝" w:hint="eastAsia"/>
          <w:spacing w:val="8"/>
          <w:kern w:val="0"/>
          <w:sz w:val="21"/>
          <w:szCs w:val="21"/>
        </w:rPr>
        <w:t>）</w:t>
      </w:r>
      <w:r w:rsidR="00A67C2C" w:rsidRPr="00457B9A">
        <w:rPr>
          <w:rFonts w:ascii="ＭＳ 明朝" w:eastAsia="ＭＳ 明朝" w:hAnsi="ＭＳ 明朝" w:cs="ＭＳ 明朝" w:hint="eastAsia"/>
          <w:spacing w:val="8"/>
          <w:kern w:val="0"/>
          <w:sz w:val="21"/>
          <w:szCs w:val="21"/>
        </w:rPr>
        <w:t>現地代理人からの請求が、実際に支払った現地通貨ではなく、他通貨に換算して行わ</w:t>
      </w:r>
      <w:r w:rsidR="00A67C2C" w:rsidRPr="000E5217">
        <w:rPr>
          <w:rFonts w:ascii="ＭＳ 明朝" w:eastAsia="ＭＳ 明朝" w:hAnsi="ＭＳ 明朝" w:cs="ＭＳ 明朝"/>
          <w:spacing w:val="8"/>
          <w:kern w:val="0"/>
          <w:sz w:val="21"/>
          <w:szCs w:val="21"/>
        </w:rPr>
        <w:t xml:space="preserve"> </w:t>
      </w:r>
      <w:r w:rsidR="00A67C2C" w:rsidRPr="00457B9A">
        <w:rPr>
          <w:rFonts w:ascii="ＭＳ 明朝" w:eastAsia="ＭＳ 明朝" w:hAnsi="ＭＳ 明朝" w:cs="ＭＳ 明朝" w:hint="eastAsia"/>
          <w:spacing w:val="8"/>
          <w:kern w:val="0"/>
          <w:sz w:val="21"/>
          <w:szCs w:val="21"/>
        </w:rPr>
        <w:t>れている場合は、現地代理人の請求日の相場等の換算レートと比較し、著し</w:t>
      </w:r>
      <w:r w:rsidR="00A67C2C" w:rsidRPr="000E5217">
        <w:rPr>
          <w:rFonts w:ascii="ＭＳ 明朝" w:eastAsia="ＭＳ 明朝" w:hAnsi="ＭＳ 明朝" w:cs="ＭＳ 明朝" w:hint="eastAsia"/>
          <w:spacing w:val="8"/>
          <w:kern w:val="0"/>
          <w:sz w:val="21"/>
          <w:szCs w:val="21"/>
        </w:rPr>
        <w:t>い</w:t>
      </w:r>
      <w:r w:rsidR="00A67C2C" w:rsidRPr="00457B9A">
        <w:rPr>
          <w:rFonts w:ascii="ＭＳ 明朝" w:eastAsia="ＭＳ 明朝" w:hAnsi="ＭＳ 明朝" w:cs="ＭＳ 明朝" w:hint="eastAsia"/>
          <w:spacing w:val="8"/>
          <w:kern w:val="0"/>
          <w:sz w:val="21"/>
          <w:szCs w:val="21"/>
        </w:rPr>
        <w:t>乖離がないこと。</w:t>
      </w:r>
    </w:p>
    <w:p w14:paraId="3C63C784" w14:textId="2E7B3555" w:rsidR="004B09A9" w:rsidRPr="00457B9A" w:rsidRDefault="004B09A9" w:rsidP="004B09A9">
      <w:pPr>
        <w:wordWrap w:val="0"/>
        <w:autoSpaceDE w:val="0"/>
        <w:autoSpaceDN w:val="0"/>
        <w:adjustRightInd w:val="0"/>
        <w:spacing w:line="264" w:lineRule="exact"/>
        <w:ind w:leftChars="150" w:left="413" w:rightChars="-32" w:right="-64" w:hangingChars="50" w:hanging="113"/>
        <w:rPr>
          <w:rFonts w:ascii="ＭＳ 明朝" w:eastAsia="ＭＳ 明朝" w:hAnsi="ＭＳ 明朝" w:cs="ＭＳ 明朝"/>
          <w:spacing w:val="8"/>
          <w:kern w:val="0"/>
          <w:sz w:val="21"/>
          <w:szCs w:val="21"/>
        </w:rPr>
      </w:pPr>
      <w:r w:rsidRPr="00C068D3">
        <w:rPr>
          <w:rFonts w:ascii="ＭＳ 明朝" w:eastAsia="ＭＳ 明朝" w:hAnsi="ＭＳ 明朝" w:cs="ＭＳ 明朝" w:hint="eastAsia"/>
          <w:spacing w:val="8"/>
          <w:kern w:val="0"/>
          <w:sz w:val="21"/>
          <w:szCs w:val="21"/>
        </w:rPr>
        <w:t>ⅲ</w:t>
      </w:r>
      <w:r w:rsidRPr="00457B9A">
        <w:rPr>
          <w:rFonts w:ascii="ＭＳ 明朝" w:eastAsia="ＭＳ 明朝" w:hAnsi="ＭＳ 明朝" w:cs="ＭＳ 明朝" w:hint="eastAsia"/>
          <w:spacing w:val="8"/>
          <w:kern w:val="0"/>
          <w:sz w:val="21"/>
          <w:szCs w:val="21"/>
        </w:rPr>
        <w:t>）</w:t>
      </w:r>
      <w:r w:rsidRPr="008B7062">
        <w:rPr>
          <w:rFonts w:ascii="ＭＳ 明朝" w:eastAsia="ＭＳ 明朝" w:hAnsi="ＭＳ 明朝" w:cs="ＭＳ 明朝" w:hint="eastAsia"/>
          <w:spacing w:val="8"/>
          <w:kern w:val="0"/>
          <w:sz w:val="21"/>
          <w:szCs w:val="21"/>
        </w:rPr>
        <w:t>外国特許</w:t>
      </w:r>
      <w:r w:rsidRPr="00457B9A">
        <w:rPr>
          <w:rFonts w:ascii="ＭＳ 明朝" w:eastAsia="ＭＳ 明朝" w:hAnsi="ＭＳ 明朝" w:cs="ＭＳ 明朝" w:hint="eastAsia"/>
          <w:spacing w:val="8"/>
          <w:kern w:val="0"/>
          <w:sz w:val="21"/>
          <w:szCs w:val="21"/>
        </w:rPr>
        <w:t>庁費用（オフィシャルフィー）</w:t>
      </w:r>
      <w:r w:rsidRPr="008B7062">
        <w:rPr>
          <w:rFonts w:ascii="ＭＳ 明朝" w:eastAsia="ＭＳ 明朝" w:hAnsi="ＭＳ 明朝" w:cs="ＭＳ 明朝" w:hint="eastAsia"/>
          <w:spacing w:val="8"/>
          <w:kern w:val="0"/>
          <w:sz w:val="21"/>
          <w:szCs w:val="21"/>
        </w:rPr>
        <w:t>についての</w:t>
      </w:r>
      <w:r w:rsidRPr="00457B9A">
        <w:rPr>
          <w:rFonts w:ascii="ＭＳ 明朝" w:eastAsia="ＭＳ 明朝" w:hAnsi="ＭＳ 明朝" w:cs="ＭＳ 明朝" w:hint="eastAsia"/>
          <w:spacing w:val="8"/>
          <w:kern w:val="0"/>
          <w:sz w:val="21"/>
          <w:szCs w:val="21"/>
        </w:rPr>
        <w:t>現地代理人からの請求が、</w:t>
      </w:r>
      <w:r>
        <w:rPr>
          <w:rFonts w:ascii="ＭＳ 明朝" w:eastAsia="ＭＳ 明朝" w:hAnsi="ＭＳ 明朝" w:cs="ＭＳ 明朝" w:hint="eastAsia"/>
          <w:spacing w:val="8"/>
          <w:kern w:val="0"/>
          <w:sz w:val="21"/>
          <w:szCs w:val="21"/>
        </w:rPr>
        <w:t>同庁</w:t>
      </w:r>
      <w:r w:rsidR="00BA3D9A">
        <w:rPr>
          <w:rFonts w:ascii="ＭＳ 明朝" w:eastAsia="ＭＳ 明朝" w:hAnsi="ＭＳ 明朝" w:cs="ＭＳ 明朝" w:hint="eastAsia"/>
          <w:spacing w:val="8"/>
          <w:kern w:val="0"/>
          <w:sz w:val="21"/>
          <w:szCs w:val="21"/>
        </w:rPr>
        <w:t>等の機関</w:t>
      </w:r>
      <w:r w:rsidRPr="00457B9A">
        <w:rPr>
          <w:rFonts w:ascii="ＭＳ 明朝" w:eastAsia="ＭＳ 明朝" w:hAnsi="ＭＳ 明朝" w:cs="ＭＳ 明朝" w:hint="eastAsia"/>
          <w:spacing w:val="8"/>
          <w:kern w:val="0"/>
          <w:sz w:val="21"/>
          <w:szCs w:val="21"/>
        </w:rPr>
        <w:t>が公表している料金（料金減免制度等を利用した場合は、軽減後の料金）と整合していること。</w:t>
      </w:r>
    </w:p>
    <w:p w14:paraId="0F22556C" w14:textId="77777777" w:rsidR="00A67C2C" w:rsidRPr="00457B9A" w:rsidRDefault="00A67C2C" w:rsidP="000E5217">
      <w:pPr>
        <w:wordWrap w:val="0"/>
        <w:autoSpaceDE w:val="0"/>
        <w:autoSpaceDN w:val="0"/>
        <w:adjustRightInd w:val="0"/>
        <w:spacing w:line="264" w:lineRule="exact"/>
        <w:ind w:leftChars="150" w:left="413" w:rightChars="-32" w:right="-64" w:hangingChars="50" w:hanging="113"/>
        <w:rPr>
          <w:rFonts w:ascii="ＭＳ 明朝" w:eastAsia="ＭＳ 明朝" w:hAnsi="ＭＳ 明朝" w:cs="ＭＳ 明朝"/>
          <w:spacing w:val="8"/>
          <w:kern w:val="0"/>
          <w:sz w:val="21"/>
          <w:szCs w:val="21"/>
        </w:rPr>
      </w:pPr>
      <w:r w:rsidRPr="000E5217">
        <w:rPr>
          <w:rFonts w:ascii="ＭＳ 明朝" w:eastAsia="ＭＳ 明朝" w:hAnsi="ＭＳ 明朝" w:cs="ＭＳ 明朝" w:hint="eastAsia"/>
          <w:spacing w:val="8"/>
          <w:kern w:val="0"/>
          <w:sz w:val="21"/>
          <w:szCs w:val="21"/>
        </w:rPr>
        <w:t>ⅳ</w:t>
      </w:r>
      <w:r w:rsidRPr="00457B9A">
        <w:rPr>
          <w:rFonts w:ascii="ＭＳ 明朝" w:eastAsia="ＭＳ 明朝" w:hAnsi="ＭＳ 明朝" w:cs="ＭＳ 明朝" w:hint="eastAsia"/>
          <w:spacing w:val="8"/>
          <w:kern w:val="0"/>
          <w:sz w:val="21"/>
          <w:szCs w:val="21"/>
        </w:rPr>
        <w:t>）上記ⅰ）</w:t>
      </w:r>
      <w:r w:rsidRPr="000E5217">
        <w:rPr>
          <w:rFonts w:ascii="ＭＳ 明朝" w:eastAsia="ＭＳ 明朝" w:hAnsi="ＭＳ 明朝" w:cs="ＭＳ 明朝" w:hint="eastAsia"/>
          <w:spacing w:val="8"/>
          <w:kern w:val="0"/>
          <w:sz w:val="21"/>
          <w:szCs w:val="21"/>
        </w:rPr>
        <w:t>からⅲ</w:t>
      </w:r>
      <w:r w:rsidRPr="00457B9A">
        <w:rPr>
          <w:rFonts w:ascii="ＭＳ 明朝" w:eastAsia="ＭＳ 明朝" w:hAnsi="ＭＳ 明朝" w:cs="ＭＳ 明朝" w:hint="eastAsia"/>
          <w:spacing w:val="8"/>
          <w:kern w:val="0"/>
          <w:sz w:val="21"/>
          <w:szCs w:val="21"/>
        </w:rPr>
        <w:t>）に</w:t>
      </w:r>
      <w:r w:rsidRPr="000E5217">
        <w:rPr>
          <w:rFonts w:ascii="ＭＳ 明朝" w:eastAsia="ＭＳ 明朝" w:hAnsi="ＭＳ 明朝" w:cs="ＭＳ 明朝" w:hint="eastAsia"/>
          <w:spacing w:val="8"/>
          <w:kern w:val="0"/>
          <w:sz w:val="21"/>
          <w:szCs w:val="21"/>
        </w:rPr>
        <w:t>ついて</w:t>
      </w:r>
      <w:r w:rsidRPr="00457B9A">
        <w:rPr>
          <w:rFonts w:ascii="ＭＳ 明朝" w:eastAsia="ＭＳ 明朝" w:hAnsi="ＭＳ 明朝" w:cs="ＭＳ 明朝" w:hint="eastAsia"/>
          <w:spacing w:val="8"/>
          <w:kern w:val="0"/>
          <w:sz w:val="21"/>
          <w:szCs w:val="21"/>
        </w:rPr>
        <w:t>瑕疵があることが発覚した場合は、速やかに不適切な請求部分</w:t>
      </w:r>
      <w:r w:rsidRPr="000E5217">
        <w:rPr>
          <w:rFonts w:ascii="ＭＳ 明朝" w:eastAsia="ＭＳ 明朝" w:hAnsi="ＭＳ 明朝" w:cs="ＭＳ 明朝" w:hint="eastAsia"/>
          <w:spacing w:val="8"/>
          <w:kern w:val="0"/>
          <w:sz w:val="21"/>
          <w:szCs w:val="21"/>
        </w:rPr>
        <w:t>への対応を行う</w:t>
      </w:r>
      <w:r w:rsidRPr="00457B9A">
        <w:rPr>
          <w:rFonts w:ascii="ＭＳ 明朝" w:eastAsia="ＭＳ 明朝" w:hAnsi="ＭＳ 明朝" w:cs="ＭＳ 明朝" w:hint="eastAsia"/>
          <w:spacing w:val="8"/>
          <w:kern w:val="0"/>
          <w:sz w:val="21"/>
          <w:szCs w:val="21"/>
        </w:rPr>
        <w:t>こと。</w:t>
      </w:r>
    </w:p>
    <w:p w14:paraId="69EDAABE" w14:textId="6D59CF81" w:rsidR="00A67C2C" w:rsidRPr="00501941" w:rsidRDefault="00A67C2C" w:rsidP="00A67C2C">
      <w:pPr>
        <w:widowControl/>
        <w:ind w:leftChars="325" w:left="849" w:hangingChars="88" w:hanging="199"/>
        <w:jc w:val="left"/>
        <w:rPr>
          <w:rFonts w:ascii="ＭＳ 明朝" w:eastAsia="ＭＳ 明朝" w:hAnsi="ＭＳ 明朝" w:cs="ＭＳ 明朝"/>
          <w:spacing w:val="8"/>
          <w:kern w:val="0"/>
          <w:sz w:val="21"/>
          <w:szCs w:val="21"/>
        </w:rPr>
      </w:pPr>
    </w:p>
    <w:p w14:paraId="5DBC19CE" w14:textId="77777777" w:rsidR="00A67C2C" w:rsidRPr="00501941" w:rsidRDefault="00A67C2C" w:rsidP="00A67C2C">
      <w:pPr>
        <w:widowControl/>
        <w:spacing w:line="120" w:lineRule="exact"/>
        <w:jc w:val="left"/>
        <w:rPr>
          <w:rFonts w:ascii="ＭＳ 明朝" w:eastAsia="ＭＳ 明朝" w:hAnsi="ＭＳ 明朝" w:cs="ＭＳ 明朝"/>
          <w:spacing w:val="8"/>
          <w:kern w:val="0"/>
          <w:sz w:val="21"/>
          <w:szCs w:val="21"/>
        </w:rPr>
      </w:pPr>
    </w:p>
    <w:p w14:paraId="5F2AB4C5" w14:textId="4A105EF3" w:rsidR="00A67C2C" w:rsidRDefault="00A67C2C" w:rsidP="00A67C2C">
      <w:pPr>
        <w:widowControl/>
        <w:ind w:left="565" w:hangingChars="250" w:hanging="565"/>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w:t>
      </w:r>
      <w:r>
        <w:rPr>
          <w:rFonts w:ascii="ＭＳ 明朝" w:eastAsia="ＭＳ 明朝" w:hAnsi="ＭＳ 明朝" w:cs="ＭＳ 明朝" w:hint="eastAsia"/>
          <w:spacing w:val="8"/>
          <w:kern w:val="0"/>
          <w:sz w:val="21"/>
          <w:szCs w:val="21"/>
        </w:rPr>
        <w:t>３</w:t>
      </w:r>
      <w:r w:rsidRPr="00501941">
        <w:rPr>
          <w:rFonts w:ascii="ＭＳ 明朝" w:eastAsia="ＭＳ 明朝" w:hAnsi="ＭＳ 明朝" w:cs="ＭＳ 明朝" w:hint="eastAsia"/>
          <w:spacing w:val="8"/>
          <w:kern w:val="0"/>
          <w:sz w:val="21"/>
          <w:szCs w:val="21"/>
        </w:rPr>
        <w:t>）</w:t>
      </w:r>
      <w:r>
        <w:rPr>
          <w:rFonts w:ascii="ＭＳ 明朝" w:eastAsia="ＭＳ 明朝" w:hAnsi="ＭＳ 明朝" w:cs="ＭＳ 明朝" w:hint="eastAsia"/>
          <w:spacing w:val="8"/>
          <w:kern w:val="0"/>
          <w:sz w:val="21"/>
          <w:szCs w:val="21"/>
        </w:rPr>
        <w:t>選任代理人</w:t>
      </w:r>
      <w:r w:rsidR="0018113E">
        <w:rPr>
          <w:rFonts w:ascii="ＭＳ 明朝" w:eastAsia="ＭＳ 明朝" w:hAnsi="ＭＳ 明朝" w:cs="ＭＳ 明朝" w:hint="eastAsia"/>
          <w:spacing w:val="8"/>
          <w:kern w:val="0"/>
          <w:sz w:val="21"/>
          <w:szCs w:val="21"/>
        </w:rPr>
        <w:t>から申請者への</w:t>
      </w:r>
      <w:r w:rsidRPr="00501941">
        <w:rPr>
          <w:rFonts w:ascii="ＭＳ 明朝" w:eastAsia="ＭＳ 明朝" w:hAnsi="ＭＳ 明朝" w:cs="ＭＳ 明朝" w:hint="eastAsia"/>
          <w:spacing w:val="8"/>
          <w:kern w:val="0"/>
          <w:sz w:val="21"/>
          <w:szCs w:val="21"/>
        </w:rPr>
        <w:t>請求書</w:t>
      </w:r>
    </w:p>
    <w:p w14:paraId="616FB480" w14:textId="41F55A2C" w:rsidR="00A67C2C" w:rsidRDefault="00A67C2C" w:rsidP="000E5217">
      <w:pPr>
        <w:widowControl/>
        <w:ind w:leftChars="200" w:left="400" w:firstLineChars="100" w:firstLine="226"/>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国内代理人費用、現地代理人費用（外国特許庁への</w:t>
      </w:r>
      <w:r>
        <w:rPr>
          <w:rFonts w:ascii="ＭＳ 明朝" w:eastAsia="ＭＳ 明朝" w:hAnsi="ＭＳ 明朝" w:cs="ＭＳ 明朝" w:hint="eastAsia"/>
          <w:spacing w:val="8"/>
          <w:kern w:val="0"/>
          <w:sz w:val="21"/>
          <w:szCs w:val="21"/>
        </w:rPr>
        <w:t>納付</w:t>
      </w:r>
      <w:r w:rsidRPr="00501941">
        <w:rPr>
          <w:rFonts w:ascii="ＭＳ 明朝" w:eastAsia="ＭＳ 明朝" w:hAnsi="ＭＳ 明朝" w:cs="ＭＳ 明朝" w:hint="eastAsia"/>
          <w:spacing w:val="8"/>
          <w:kern w:val="0"/>
          <w:sz w:val="21"/>
          <w:szCs w:val="21"/>
        </w:rPr>
        <w:t>手数料（オフィシャルフィー）・現地代理人手数料（サービスフィー）等別に記載）、翻訳費用（「1WORD</w:t>
      </w:r>
      <w:r w:rsidR="0092173B">
        <w:rPr>
          <w:rFonts w:ascii="ＭＳ 明朝" w:eastAsia="ＭＳ 明朝" w:hAnsi="ＭＳ 明朝" w:cs="ＭＳ 明朝" w:hint="eastAsia"/>
          <w:spacing w:val="8"/>
          <w:kern w:val="0"/>
          <w:sz w:val="21"/>
          <w:szCs w:val="21"/>
        </w:rPr>
        <w:t>又は1ページ</w:t>
      </w:r>
      <w:r w:rsidRPr="00501941">
        <w:rPr>
          <w:rFonts w:ascii="ＭＳ 明朝" w:eastAsia="ＭＳ 明朝" w:hAnsi="ＭＳ 明朝" w:cs="ＭＳ 明朝" w:hint="eastAsia"/>
          <w:spacing w:val="8"/>
          <w:kern w:val="0"/>
          <w:sz w:val="21"/>
          <w:szCs w:val="21"/>
        </w:rPr>
        <w:t>の単価×WORD</w:t>
      </w:r>
      <w:r w:rsidR="0092173B">
        <w:rPr>
          <w:rFonts w:ascii="ＭＳ 明朝" w:eastAsia="ＭＳ 明朝" w:hAnsi="ＭＳ 明朝" w:cs="ＭＳ 明朝" w:hint="eastAsia"/>
          <w:spacing w:val="8"/>
          <w:kern w:val="0"/>
          <w:sz w:val="21"/>
          <w:szCs w:val="21"/>
        </w:rPr>
        <w:t>又はページ</w:t>
      </w:r>
      <w:r w:rsidRPr="00501941">
        <w:rPr>
          <w:rFonts w:ascii="ＭＳ 明朝" w:eastAsia="ＭＳ 明朝" w:hAnsi="ＭＳ 明朝" w:cs="ＭＳ 明朝" w:hint="eastAsia"/>
          <w:spacing w:val="8"/>
          <w:kern w:val="0"/>
          <w:sz w:val="21"/>
          <w:szCs w:val="21"/>
        </w:rPr>
        <w:t>の数」等の内訳を明示）を分けて記載すること。また、現地代理人への支払いの際に使用した為替レート（１＄＝○円等）も記載すること。</w:t>
      </w:r>
    </w:p>
    <w:p w14:paraId="50284C5D" w14:textId="77777777" w:rsidR="00A67C2C" w:rsidRPr="00501941" w:rsidRDefault="00A67C2C" w:rsidP="000E5217">
      <w:pPr>
        <w:widowControl/>
        <w:ind w:leftChars="200" w:left="400" w:firstLineChars="100" w:firstLine="226"/>
        <w:jc w:val="left"/>
        <w:rPr>
          <w:rFonts w:ascii="ＭＳ 明朝" w:eastAsia="ＭＳ 明朝" w:hAnsi="ＭＳ 明朝" w:cs="ＭＳ 明朝"/>
          <w:spacing w:val="8"/>
          <w:kern w:val="0"/>
          <w:sz w:val="21"/>
          <w:szCs w:val="21"/>
        </w:rPr>
      </w:pPr>
    </w:p>
    <w:p w14:paraId="5C0130A6" w14:textId="77777777" w:rsidR="003F200A" w:rsidRPr="00501941" w:rsidRDefault="003F200A"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34B43B3A" w14:textId="262EC5B4" w:rsidR="003F200A" w:rsidRPr="00501941" w:rsidRDefault="003F200A"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２．上記提出書類における</w:t>
      </w:r>
      <w:r w:rsidR="00E23366" w:rsidRPr="00501941">
        <w:rPr>
          <w:rFonts w:ascii="ＭＳ 明朝" w:eastAsia="ＭＳ 明朝" w:hAnsi="ＭＳ 明朝" w:cs="ＭＳ 明朝" w:hint="eastAsia"/>
          <w:spacing w:val="8"/>
          <w:kern w:val="0"/>
          <w:sz w:val="21"/>
          <w:szCs w:val="21"/>
        </w:rPr>
        <w:t>英語</w:t>
      </w:r>
      <w:r w:rsidRPr="00501941">
        <w:rPr>
          <w:rFonts w:ascii="ＭＳ 明朝" w:eastAsia="ＭＳ 明朝" w:hAnsi="ＭＳ 明朝" w:cs="ＭＳ 明朝" w:hint="eastAsia"/>
          <w:spacing w:val="8"/>
          <w:kern w:val="0"/>
          <w:sz w:val="21"/>
          <w:szCs w:val="21"/>
        </w:rPr>
        <w:t>以外の言語の日本語訳の提出</w:t>
      </w:r>
    </w:p>
    <w:p w14:paraId="015101A2" w14:textId="4F1B89B8" w:rsidR="003F200A" w:rsidRDefault="003F200A" w:rsidP="00457B9A">
      <w:pPr>
        <w:widowControl/>
        <w:ind w:leftChars="200" w:left="400" w:firstLineChars="100" w:firstLine="226"/>
        <w:jc w:val="left"/>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外国特許庁が</w:t>
      </w:r>
      <w:r w:rsidR="00E23366" w:rsidRPr="00501941">
        <w:rPr>
          <w:rFonts w:ascii="ＭＳ 明朝" w:eastAsia="ＭＳ 明朝" w:hAnsi="ＭＳ 明朝" w:cs="ＭＳ 明朝" w:hint="eastAsia"/>
          <w:spacing w:val="8"/>
          <w:kern w:val="0"/>
          <w:sz w:val="21"/>
          <w:szCs w:val="21"/>
        </w:rPr>
        <w:t>英語以外の言語で</w:t>
      </w:r>
      <w:r w:rsidRPr="00501941">
        <w:rPr>
          <w:rFonts w:ascii="ＭＳ 明朝" w:eastAsia="ＭＳ 明朝" w:hAnsi="ＭＳ 明朝" w:cs="ＭＳ 明朝" w:hint="eastAsia"/>
          <w:spacing w:val="8"/>
          <w:kern w:val="0"/>
          <w:sz w:val="21"/>
          <w:szCs w:val="21"/>
        </w:rPr>
        <w:t>発行する受理通知や領収書等の書類については、最低限、外国</w:t>
      </w:r>
      <w:r w:rsidR="00F56862">
        <w:rPr>
          <w:rFonts w:ascii="ＭＳ 明朝" w:eastAsia="ＭＳ 明朝" w:hAnsi="ＭＳ 明朝" w:cs="ＭＳ 明朝" w:hint="eastAsia"/>
          <w:spacing w:val="8"/>
          <w:kern w:val="0"/>
          <w:sz w:val="21"/>
          <w:szCs w:val="21"/>
        </w:rPr>
        <w:t>特許庁へ提出した書類</w:t>
      </w:r>
      <w:r w:rsidRPr="00501941">
        <w:rPr>
          <w:rFonts w:ascii="ＭＳ 明朝" w:eastAsia="ＭＳ 明朝" w:hAnsi="ＭＳ 明朝" w:cs="ＭＳ 明朝" w:hint="eastAsia"/>
          <w:spacing w:val="8"/>
          <w:kern w:val="0"/>
          <w:sz w:val="21"/>
          <w:szCs w:val="21"/>
        </w:rPr>
        <w:t>が受理された日、補助対象となる外国特許庁への支払費用の日本語訳を付し、また、現地代理人が</w:t>
      </w:r>
      <w:r w:rsidR="00362DE1" w:rsidRPr="00501941">
        <w:rPr>
          <w:rFonts w:ascii="ＭＳ 明朝" w:eastAsia="ＭＳ 明朝" w:hAnsi="ＭＳ 明朝" w:cs="ＭＳ 明朝" w:hint="eastAsia"/>
          <w:spacing w:val="8"/>
          <w:kern w:val="0"/>
          <w:sz w:val="21"/>
          <w:szCs w:val="21"/>
        </w:rPr>
        <w:t>英語以外の言語で</w:t>
      </w:r>
      <w:r w:rsidRPr="00501941">
        <w:rPr>
          <w:rFonts w:ascii="ＭＳ 明朝" w:eastAsia="ＭＳ 明朝" w:hAnsi="ＭＳ 明朝" w:cs="ＭＳ 明朝" w:hint="eastAsia"/>
          <w:spacing w:val="8"/>
          <w:kern w:val="0"/>
          <w:sz w:val="21"/>
          <w:szCs w:val="21"/>
        </w:rPr>
        <w:t>発行する請求書についても、補助対象経費となる支払費用が分かるよう日本語訳を付して提出すること。</w:t>
      </w:r>
    </w:p>
    <w:p w14:paraId="6E7F3F78" w14:textId="77777777" w:rsidR="00A67C2C" w:rsidRPr="00501941" w:rsidRDefault="00A67C2C" w:rsidP="003F200A">
      <w:pPr>
        <w:widowControl/>
        <w:ind w:leftChars="200" w:left="400" w:firstLineChars="100" w:firstLine="226"/>
        <w:jc w:val="left"/>
        <w:rPr>
          <w:rFonts w:ascii="ＭＳ 明朝" w:eastAsia="ＭＳ 明朝" w:hAnsi="ＭＳ 明朝" w:cs="ＭＳ 明朝"/>
          <w:spacing w:val="8"/>
          <w:kern w:val="0"/>
          <w:sz w:val="21"/>
          <w:szCs w:val="21"/>
        </w:rPr>
      </w:pPr>
    </w:p>
    <w:p w14:paraId="1BB84400" w14:textId="77777777" w:rsidR="003F200A" w:rsidRPr="00501941" w:rsidRDefault="003F200A" w:rsidP="003F200A">
      <w:pPr>
        <w:widowControl/>
        <w:ind w:firstLineChars="300" w:firstLine="678"/>
        <w:jc w:val="left"/>
        <w:rPr>
          <w:rFonts w:ascii="ＭＳ 明朝" w:eastAsia="ＭＳ 明朝" w:hAnsi="ＭＳ 明朝" w:cs="ＭＳ 明朝"/>
          <w:spacing w:val="8"/>
          <w:kern w:val="0"/>
          <w:sz w:val="21"/>
          <w:szCs w:val="21"/>
        </w:rPr>
      </w:pPr>
    </w:p>
    <w:p w14:paraId="0715648F" w14:textId="57B055E9" w:rsidR="003F200A" w:rsidRDefault="003F200A"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３．申請者・補助事業者からの上記提出書類に関する修正や問合せ等への対応</w:t>
      </w:r>
    </w:p>
    <w:p w14:paraId="22DCA1E4" w14:textId="77777777" w:rsidR="00A67C2C" w:rsidRPr="00501941" w:rsidRDefault="00A67C2C"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5ABF7589" w14:textId="77777777" w:rsidR="003F200A" w:rsidRPr="00501941" w:rsidRDefault="003F200A" w:rsidP="003F200A">
      <w:pPr>
        <w:widowControl/>
        <w:ind w:firstLineChars="300" w:firstLine="678"/>
        <w:jc w:val="left"/>
        <w:rPr>
          <w:rFonts w:ascii="ＭＳ 明朝" w:eastAsia="ＭＳ 明朝" w:hAnsi="ＭＳ 明朝" w:cs="ＭＳ 明朝"/>
          <w:spacing w:val="8"/>
          <w:kern w:val="0"/>
          <w:sz w:val="21"/>
          <w:szCs w:val="21"/>
        </w:rPr>
      </w:pPr>
    </w:p>
    <w:p w14:paraId="7E0CF812" w14:textId="4F92E109" w:rsidR="003F200A" w:rsidRDefault="003F200A"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４．その他、補助事業者が公募時等において予め提示している事項</w:t>
      </w:r>
    </w:p>
    <w:p w14:paraId="50CFEE4F" w14:textId="77777777" w:rsidR="00A67C2C" w:rsidRPr="00501941" w:rsidRDefault="00A67C2C"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5295D741" w14:textId="77777777" w:rsidR="003F200A" w:rsidRPr="00501941" w:rsidRDefault="003F200A" w:rsidP="003F200A">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596FB73F" w14:textId="719605FB" w:rsidR="003F200A" w:rsidRPr="00501941" w:rsidRDefault="003F200A" w:rsidP="003F200A">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実績報告の提出が円滑に実施され、申請者に同補助金の交付に関する不利益が生じないよう上記の協力をすることを同意します。</w:t>
      </w:r>
    </w:p>
    <w:p w14:paraId="2DD5D589" w14:textId="1F6A38A0" w:rsidR="003F200A" w:rsidRDefault="003F200A" w:rsidP="003F200A">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490B041A" w14:textId="77777777" w:rsidR="00A67C2C" w:rsidRPr="00501941" w:rsidRDefault="00A67C2C" w:rsidP="003F200A">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7F6DC6F3" w14:textId="77777777" w:rsidR="003F200A" w:rsidRPr="00501941" w:rsidRDefault="003F200A" w:rsidP="003F200A">
      <w:pPr>
        <w:wordWrap w:val="0"/>
        <w:autoSpaceDE w:val="0"/>
        <w:autoSpaceDN w:val="0"/>
        <w:adjustRightInd w:val="0"/>
        <w:spacing w:line="264" w:lineRule="exact"/>
        <w:ind w:rightChars="-32" w:right="-64" w:firstLineChars="62" w:firstLine="140"/>
        <w:rPr>
          <w:rFonts w:ascii="ＭＳ 明朝" w:eastAsia="ＭＳ 明朝" w:hAnsi="ＭＳ 明朝" w:cs="ＭＳ 明朝"/>
          <w:spacing w:val="8"/>
          <w:kern w:val="0"/>
          <w:sz w:val="21"/>
          <w:szCs w:val="21"/>
        </w:rPr>
      </w:pPr>
      <w:r w:rsidRPr="00501941">
        <w:rPr>
          <w:rFonts w:ascii="ＭＳ 明朝" w:eastAsia="ＭＳ 明朝" w:hAnsi="ＭＳ 明朝" w:cs="ＭＳ 明朝" w:hint="eastAsia"/>
          <w:spacing w:val="8"/>
          <w:kern w:val="0"/>
          <w:sz w:val="21"/>
          <w:szCs w:val="21"/>
        </w:rPr>
        <w:t>了承</w:t>
      </w:r>
      <w:r w:rsidRPr="00501941">
        <w:rPr>
          <w:rFonts w:ascii="ＭＳ 明朝" w:eastAsia="ＭＳ 明朝" w:hAnsi="ＭＳ 明朝" w:cs="ＭＳ 明朝"/>
          <w:spacing w:val="8"/>
          <w:kern w:val="0"/>
          <w:sz w:val="21"/>
          <w:szCs w:val="21"/>
        </w:rPr>
        <w:t>事項</w:t>
      </w:r>
      <w:r w:rsidRPr="00501941">
        <w:rPr>
          <w:rFonts w:ascii="ＭＳ 明朝" w:eastAsia="ＭＳ 明朝" w:hAnsi="ＭＳ 明朝" w:cs="ＭＳ 明朝" w:hint="eastAsia"/>
          <w:spacing w:val="8"/>
          <w:kern w:val="0"/>
          <w:sz w:val="21"/>
          <w:szCs w:val="21"/>
        </w:rPr>
        <w:t>等（□にチェック）</w:t>
      </w:r>
    </w:p>
    <w:p w14:paraId="317664D8" w14:textId="4D54D06A" w:rsidR="003F200A" w:rsidRPr="00501941" w:rsidRDefault="00A321E8" w:rsidP="003F200A">
      <w:pPr>
        <w:wordWrap w:val="0"/>
        <w:autoSpaceDE w:val="0"/>
        <w:autoSpaceDN w:val="0"/>
        <w:adjustRightInd w:val="0"/>
        <w:spacing w:line="264" w:lineRule="exact"/>
        <w:ind w:leftChars="67" w:left="419" w:rightChars="-32" w:right="-64" w:hanging="285"/>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560218590"/>
          <w14:checkbox>
            <w14:checked w14:val="0"/>
            <w14:checkedState w14:val="2612" w14:font="ＭＳ ゴシック"/>
            <w14:uncheckedState w14:val="2610" w14:font="ＭＳ ゴシック"/>
          </w14:checkbox>
        </w:sdtPr>
        <w:sdtEndPr/>
        <w:sdtContent>
          <w:r w:rsidR="003F200A" w:rsidRPr="00501941">
            <w:rPr>
              <w:rFonts w:ascii="ＭＳ 明朝" w:eastAsia="ＭＳ 明朝" w:hAnsi="ＭＳ 明朝" w:cs="ＭＳ 明朝" w:hint="eastAsia"/>
              <w:spacing w:val="8"/>
              <w:kern w:val="0"/>
              <w:sz w:val="21"/>
              <w:szCs w:val="21"/>
            </w:rPr>
            <w:t>☐</w:t>
          </w:r>
        </w:sdtContent>
      </w:sdt>
      <w:r w:rsidR="003F200A" w:rsidRPr="00501941">
        <w:rPr>
          <w:rFonts w:ascii="ＭＳ 明朝" w:eastAsia="ＭＳ 明朝" w:hAnsi="ＭＳ 明朝" w:cs="ＭＳ 明朝" w:hint="eastAsia"/>
          <w:spacing w:val="8"/>
          <w:kern w:val="0"/>
          <w:sz w:val="21"/>
          <w:szCs w:val="21"/>
        </w:rPr>
        <w:t>当補助金の事業</w:t>
      </w:r>
      <w:r w:rsidR="003F200A" w:rsidRPr="00AF0E0E">
        <w:rPr>
          <w:rFonts w:ascii="ＭＳ 明朝" w:eastAsia="ＭＳ 明朝" w:hAnsi="ＭＳ 明朝" w:cs="ＭＳ 明朝" w:hint="eastAsia"/>
          <w:spacing w:val="8"/>
          <w:kern w:val="0"/>
          <w:sz w:val="21"/>
          <w:szCs w:val="21"/>
        </w:rPr>
        <w:t>において</w:t>
      </w:r>
      <w:r w:rsidR="003F200A" w:rsidRPr="00501941">
        <w:rPr>
          <w:rFonts w:ascii="ＭＳ 明朝" w:eastAsia="ＭＳ 明朝" w:hAnsi="ＭＳ 明朝" w:cs="ＭＳ 明朝" w:hint="eastAsia"/>
          <w:spacing w:val="8"/>
          <w:kern w:val="0"/>
          <w:sz w:val="21"/>
          <w:szCs w:val="21"/>
        </w:rPr>
        <w:t>、代理人契約、</w:t>
      </w:r>
      <w:r w:rsidR="003A5253">
        <w:rPr>
          <w:rFonts w:ascii="ＭＳ 明朝" w:eastAsia="ＭＳ 明朝" w:hAnsi="ＭＳ 明朝" w:cs="ＭＳ 明朝" w:hint="eastAsia"/>
          <w:spacing w:val="8"/>
          <w:kern w:val="0"/>
          <w:sz w:val="21"/>
          <w:szCs w:val="21"/>
        </w:rPr>
        <w:t>外国特許庁への手続及びその</w:t>
      </w:r>
      <w:r w:rsidR="003F200A" w:rsidRPr="00501941">
        <w:rPr>
          <w:rFonts w:ascii="ＭＳ 明朝" w:eastAsia="ＭＳ 明朝" w:hAnsi="ＭＳ 明朝" w:cs="ＭＳ 明朝" w:hint="eastAsia"/>
          <w:spacing w:val="8"/>
          <w:kern w:val="0"/>
          <w:sz w:val="21"/>
          <w:szCs w:val="21"/>
        </w:rPr>
        <w:t>準備など、交付決定後に行った</w:t>
      </w:r>
      <w:r w:rsidR="00983F36">
        <w:rPr>
          <w:rFonts w:ascii="ＭＳ 明朝" w:eastAsia="ＭＳ 明朝" w:hAnsi="ＭＳ 明朝" w:cs="ＭＳ 明朝" w:hint="eastAsia"/>
          <w:spacing w:val="8"/>
          <w:kern w:val="0"/>
          <w:sz w:val="21"/>
          <w:szCs w:val="21"/>
        </w:rPr>
        <w:t>（発注した）</w:t>
      </w:r>
      <w:r w:rsidR="003F200A" w:rsidRPr="00501941">
        <w:rPr>
          <w:rFonts w:ascii="ＭＳ 明朝" w:eastAsia="ＭＳ 明朝" w:hAnsi="ＭＳ 明朝" w:cs="ＭＳ 明朝" w:hint="eastAsia"/>
          <w:spacing w:val="8"/>
          <w:kern w:val="0"/>
          <w:sz w:val="21"/>
          <w:szCs w:val="21"/>
        </w:rPr>
        <w:t>作業に係る経費のみが助成対象となることを了承した。</w:t>
      </w:r>
    </w:p>
    <w:p w14:paraId="0799B685" w14:textId="49CC4288" w:rsidR="00E84232" w:rsidRPr="00501941" w:rsidRDefault="00A321E8" w:rsidP="00E84232">
      <w:pPr>
        <w:wordWrap w:val="0"/>
        <w:autoSpaceDE w:val="0"/>
        <w:autoSpaceDN w:val="0"/>
        <w:adjustRightInd w:val="0"/>
        <w:spacing w:line="264" w:lineRule="exact"/>
        <w:ind w:leftChars="67" w:left="419" w:rightChars="-32" w:right="-64" w:hanging="285"/>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702858599"/>
          <w14:checkbox>
            <w14:checked w14:val="0"/>
            <w14:checkedState w14:val="2612" w14:font="ＭＳ ゴシック"/>
            <w14:uncheckedState w14:val="2610" w14:font="ＭＳ ゴシック"/>
          </w14:checkbox>
        </w:sdtPr>
        <w:sdtEndPr/>
        <w:sdtContent>
          <w:r w:rsidR="001F3D47">
            <w:rPr>
              <w:rFonts w:ascii="ＭＳ ゴシック" w:eastAsia="ＭＳ ゴシック" w:hAnsi="ＭＳ ゴシック" w:cs="ＭＳ 明朝" w:hint="eastAsia"/>
              <w:spacing w:val="8"/>
              <w:kern w:val="0"/>
              <w:sz w:val="21"/>
              <w:szCs w:val="21"/>
            </w:rPr>
            <w:t>☐</w:t>
          </w:r>
        </w:sdtContent>
      </w:sdt>
      <w:r w:rsidR="003A5253" w:rsidRPr="00DD1E19">
        <w:rPr>
          <w:rFonts w:ascii="ＭＳ 明朝" w:eastAsia="ＭＳ 明朝" w:hAnsi="ＭＳ 明朝" w:cs="ＭＳ 明朝" w:hint="eastAsia"/>
          <w:spacing w:val="8"/>
          <w:kern w:val="0"/>
          <w:sz w:val="21"/>
          <w:szCs w:val="21"/>
        </w:rPr>
        <w:t>＜出願手続＞に係る</w:t>
      </w:r>
      <w:r w:rsidR="00FA5161" w:rsidRPr="00DD1E19">
        <w:rPr>
          <w:rFonts w:ascii="ＭＳ 明朝" w:eastAsia="ＭＳ 明朝" w:hAnsi="ＭＳ 明朝" w:cs="ＭＳ 明朝" w:hint="eastAsia"/>
          <w:spacing w:val="8"/>
          <w:kern w:val="0"/>
          <w:sz w:val="21"/>
          <w:szCs w:val="21"/>
        </w:rPr>
        <w:t>外国特許庁</w:t>
      </w:r>
      <w:r w:rsidR="00E929EF" w:rsidRPr="00DD1E19">
        <w:rPr>
          <w:rFonts w:ascii="ＭＳ 明朝" w:eastAsia="ＭＳ 明朝" w:hAnsi="ＭＳ 明朝" w:cs="ＭＳ 明朝" w:hint="eastAsia"/>
          <w:spacing w:val="8"/>
          <w:kern w:val="0"/>
          <w:sz w:val="21"/>
          <w:szCs w:val="21"/>
        </w:rPr>
        <w:t>等</w:t>
      </w:r>
      <w:r w:rsidR="00FA5161" w:rsidRPr="00DD1E19">
        <w:rPr>
          <w:rFonts w:ascii="ＭＳ 明朝" w:eastAsia="ＭＳ 明朝" w:hAnsi="ＭＳ 明朝" w:cs="ＭＳ 明朝" w:hint="eastAsia"/>
          <w:spacing w:val="8"/>
          <w:kern w:val="0"/>
          <w:sz w:val="21"/>
          <w:szCs w:val="21"/>
        </w:rPr>
        <w:t>への納付手数料は、</w:t>
      </w:r>
      <w:r w:rsidR="00E929EF" w:rsidRPr="00DD1E19">
        <w:rPr>
          <w:rFonts w:ascii="ＭＳ 明朝" w:eastAsia="ＭＳ 明朝" w:hAnsi="ＭＳ 明朝" w:cs="ＭＳ 明朝" w:hint="eastAsia"/>
          <w:spacing w:val="8"/>
          <w:kern w:val="0"/>
          <w:sz w:val="21"/>
          <w:szCs w:val="21"/>
        </w:rPr>
        <w:t>出願手数料及びＰＣＴ国際出願に係る各指定国への移行時の手数料のほか、</w:t>
      </w:r>
      <w:r w:rsidR="00FA5161" w:rsidRPr="00DD1E19">
        <w:rPr>
          <w:rFonts w:ascii="ＭＳ 明朝" w:eastAsia="ＭＳ 明朝" w:hAnsi="ＭＳ 明朝" w:cs="ＭＳ 明朝" w:hint="eastAsia"/>
          <w:spacing w:val="8"/>
          <w:kern w:val="0"/>
          <w:sz w:val="21"/>
          <w:szCs w:val="21"/>
        </w:rPr>
        <w:t>外国特許庁</w:t>
      </w:r>
      <w:r w:rsidR="00E929EF" w:rsidRPr="00DD1E19">
        <w:rPr>
          <w:rFonts w:ascii="ＭＳ 明朝" w:eastAsia="ＭＳ 明朝" w:hAnsi="ＭＳ 明朝" w:cs="ＭＳ 明朝" w:hint="eastAsia"/>
          <w:spacing w:val="8"/>
          <w:kern w:val="0"/>
          <w:sz w:val="21"/>
          <w:szCs w:val="21"/>
        </w:rPr>
        <w:t>等</w:t>
      </w:r>
      <w:r w:rsidR="00FA5161" w:rsidRPr="00DD1E19">
        <w:rPr>
          <w:rFonts w:ascii="ＭＳ 明朝" w:eastAsia="ＭＳ 明朝" w:hAnsi="ＭＳ 明朝" w:cs="ＭＳ 明朝" w:hint="eastAsia"/>
          <w:spacing w:val="8"/>
          <w:kern w:val="0"/>
          <w:sz w:val="21"/>
          <w:szCs w:val="21"/>
        </w:rPr>
        <w:t>への出願料と</w:t>
      </w:r>
      <w:r w:rsidR="00FA5161" w:rsidRPr="00DD1E19">
        <w:rPr>
          <w:rFonts w:ascii="ＭＳ 明朝" w:eastAsia="ＭＳ 明朝" w:hAnsi="ＭＳ 明朝" w:cs="ＭＳ 明朝" w:hint="eastAsia"/>
          <w:spacing w:val="8"/>
          <w:kern w:val="0"/>
          <w:sz w:val="21"/>
          <w:szCs w:val="21"/>
          <w:u w:val="single"/>
        </w:rPr>
        <w:t>同日に</w:t>
      </w:r>
      <w:r w:rsidR="00FA5161" w:rsidRPr="00DD1E19">
        <w:rPr>
          <w:rFonts w:ascii="ＭＳ 明朝" w:eastAsia="ＭＳ 明朝" w:hAnsi="ＭＳ 明朝" w:cs="ＭＳ 明朝" w:hint="eastAsia"/>
          <w:spacing w:val="8"/>
          <w:kern w:val="0"/>
          <w:sz w:val="21"/>
          <w:szCs w:val="21"/>
        </w:rPr>
        <w:t>支払う費用</w:t>
      </w:r>
      <w:r w:rsidR="00E929EF" w:rsidRPr="00DD1E19">
        <w:rPr>
          <w:rFonts w:ascii="ＭＳ 明朝" w:eastAsia="ＭＳ 明朝" w:hAnsi="ＭＳ 明朝" w:cs="ＭＳ 明朝"/>
          <w:spacing w:val="8"/>
          <w:kern w:val="0"/>
          <w:sz w:val="21"/>
          <w:szCs w:val="21"/>
        </w:rPr>
        <w:t>(審査請求料、優先権主張料、補正料、出願維持年金、PPH費用等)</w:t>
      </w:r>
      <w:r w:rsidR="005901BB" w:rsidRPr="00DD1E19">
        <w:rPr>
          <w:rFonts w:ascii="ＭＳ 明朝" w:eastAsia="ＭＳ 明朝" w:hAnsi="ＭＳ 明朝" w:cs="ＭＳ 明朝" w:hint="eastAsia"/>
          <w:spacing w:val="8"/>
          <w:kern w:val="0"/>
          <w:sz w:val="21"/>
          <w:szCs w:val="21"/>
        </w:rPr>
        <w:t>、</w:t>
      </w:r>
      <w:r w:rsidR="00DD1E19">
        <w:rPr>
          <w:rFonts w:ascii="ＭＳ 明朝" w:eastAsia="ＭＳ 明朝" w:hAnsi="ＭＳ 明朝" w:cs="ＭＳ 明朝" w:hint="eastAsia"/>
          <w:spacing w:val="8"/>
          <w:kern w:val="0"/>
          <w:sz w:val="21"/>
          <w:szCs w:val="21"/>
        </w:rPr>
        <w:t>及び</w:t>
      </w:r>
      <w:r w:rsidR="005901BB" w:rsidRPr="00DD1E19">
        <w:rPr>
          <w:rFonts w:ascii="ＭＳ 明朝" w:eastAsia="ＭＳ 明朝" w:hAnsi="ＭＳ 明朝" w:cs="ＭＳ 明朝" w:hint="eastAsia"/>
          <w:spacing w:val="8"/>
          <w:kern w:val="0"/>
          <w:sz w:val="21"/>
          <w:szCs w:val="21"/>
        </w:rPr>
        <w:t>、外国特許庁</w:t>
      </w:r>
      <w:r w:rsidR="007A7B80">
        <w:rPr>
          <w:rFonts w:ascii="ＭＳ 明朝" w:eastAsia="ＭＳ 明朝" w:hAnsi="ＭＳ 明朝" w:cs="ＭＳ 明朝" w:hint="eastAsia"/>
          <w:spacing w:val="8"/>
          <w:kern w:val="0"/>
          <w:sz w:val="21"/>
          <w:szCs w:val="21"/>
        </w:rPr>
        <w:t>等</w:t>
      </w:r>
      <w:r w:rsidR="005901BB" w:rsidRPr="00DD1E19">
        <w:rPr>
          <w:rFonts w:ascii="ＭＳ 明朝" w:eastAsia="ＭＳ 明朝" w:hAnsi="ＭＳ 明朝" w:cs="ＭＳ 明朝" w:hint="eastAsia"/>
          <w:spacing w:val="8"/>
          <w:kern w:val="0"/>
          <w:sz w:val="21"/>
          <w:szCs w:val="21"/>
        </w:rPr>
        <w:t>に出願料を支払った</w:t>
      </w:r>
      <w:r w:rsidR="005901BB" w:rsidRPr="00DD1E19">
        <w:rPr>
          <w:rFonts w:ascii="ＭＳ 明朝" w:eastAsia="ＭＳ 明朝" w:hAnsi="ＭＳ 明朝" w:cs="ＭＳ 明朝" w:hint="eastAsia"/>
          <w:spacing w:val="8"/>
          <w:kern w:val="0"/>
          <w:sz w:val="21"/>
          <w:szCs w:val="21"/>
          <w:u w:val="single"/>
        </w:rPr>
        <w:t>後日</w:t>
      </w:r>
      <w:r w:rsidR="005901BB" w:rsidRPr="00DD1E19">
        <w:rPr>
          <w:rFonts w:ascii="ＭＳ 明朝" w:eastAsia="ＭＳ 明朝" w:hAnsi="ＭＳ 明朝" w:cs="ＭＳ 明朝" w:hint="eastAsia"/>
          <w:spacing w:val="8"/>
          <w:kern w:val="0"/>
          <w:sz w:val="21"/>
          <w:szCs w:val="21"/>
        </w:rPr>
        <w:t>、助成対象期間内に支払う費用であって、「出願手続」に関する費用（例：米国における国内移行後の翻訳文の事後提出費用）</w:t>
      </w:r>
      <w:r w:rsidR="00FA5161" w:rsidRPr="00DD1E19">
        <w:rPr>
          <w:rFonts w:ascii="ＭＳ 明朝" w:eastAsia="ＭＳ 明朝" w:hAnsi="ＭＳ 明朝" w:cs="ＭＳ 明朝" w:hint="eastAsia"/>
          <w:spacing w:val="8"/>
          <w:kern w:val="0"/>
          <w:sz w:val="21"/>
          <w:szCs w:val="21"/>
        </w:rPr>
        <w:t>のみが助成対象となることを了承した。</w:t>
      </w:r>
    </w:p>
    <w:p w14:paraId="17E85C3F" w14:textId="07E66245" w:rsidR="00E84232" w:rsidRPr="00501941" w:rsidRDefault="00A321E8" w:rsidP="00E84232">
      <w:pPr>
        <w:wordWrap w:val="0"/>
        <w:autoSpaceDE w:val="0"/>
        <w:autoSpaceDN w:val="0"/>
        <w:adjustRightInd w:val="0"/>
        <w:spacing w:line="264" w:lineRule="exact"/>
        <w:ind w:leftChars="67" w:left="419" w:rightChars="-32" w:right="-64" w:hanging="285"/>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44894332"/>
          <w14:checkbox>
            <w14:checked w14:val="0"/>
            <w14:checkedState w14:val="2612" w14:font="ＭＳ ゴシック"/>
            <w14:uncheckedState w14:val="2610" w14:font="ＭＳ ゴシック"/>
          </w14:checkbox>
        </w:sdtPr>
        <w:sdtEndPr/>
        <w:sdtContent>
          <w:r w:rsidR="00E84232">
            <w:rPr>
              <w:rFonts w:ascii="ＭＳ ゴシック" w:eastAsia="ＭＳ ゴシック" w:hAnsi="ＭＳ ゴシック" w:cs="ＭＳ 明朝" w:hint="eastAsia"/>
              <w:spacing w:val="8"/>
              <w:kern w:val="0"/>
              <w:sz w:val="21"/>
              <w:szCs w:val="21"/>
            </w:rPr>
            <w:t>☐</w:t>
          </w:r>
        </w:sdtContent>
      </w:sdt>
      <w:r w:rsidR="00DD1E19" w:rsidRPr="00DD1E19">
        <w:rPr>
          <w:rFonts w:ascii="ＭＳ 明朝" w:eastAsia="ＭＳ 明朝" w:hAnsi="ＭＳ 明朝" w:cs="ＭＳ 明朝" w:hint="eastAsia"/>
          <w:spacing w:val="8"/>
          <w:kern w:val="0"/>
          <w:sz w:val="21"/>
          <w:szCs w:val="21"/>
        </w:rPr>
        <w:t>＜</w:t>
      </w:r>
      <w:r w:rsidR="00DD1E19">
        <w:rPr>
          <w:rFonts w:ascii="ＭＳ 明朝" w:eastAsia="ＭＳ 明朝" w:hAnsi="ＭＳ 明朝" w:cs="ＭＳ 明朝" w:hint="eastAsia"/>
          <w:spacing w:val="8"/>
          <w:kern w:val="0"/>
          <w:sz w:val="21"/>
          <w:szCs w:val="21"/>
        </w:rPr>
        <w:t>審査請求</w:t>
      </w:r>
      <w:r w:rsidR="00DD1E19" w:rsidRPr="00DD1E19">
        <w:rPr>
          <w:rFonts w:ascii="ＭＳ 明朝" w:eastAsia="ＭＳ 明朝" w:hAnsi="ＭＳ 明朝" w:cs="ＭＳ 明朝" w:hint="eastAsia"/>
          <w:spacing w:val="8"/>
          <w:kern w:val="0"/>
          <w:sz w:val="21"/>
          <w:szCs w:val="21"/>
        </w:rPr>
        <w:t>＞に係る外国特許庁等への納付手数料は、</w:t>
      </w:r>
      <w:r w:rsidR="00DD1E19">
        <w:rPr>
          <w:rFonts w:ascii="ＭＳ 明朝" w:eastAsia="ＭＳ 明朝" w:hAnsi="ＭＳ 明朝" w:cs="ＭＳ 明朝" w:hint="eastAsia"/>
          <w:spacing w:val="8"/>
          <w:kern w:val="0"/>
          <w:sz w:val="21"/>
          <w:szCs w:val="21"/>
        </w:rPr>
        <w:t>審査請求</w:t>
      </w:r>
      <w:r w:rsidR="00DD1E19" w:rsidRPr="00DD1E19">
        <w:rPr>
          <w:rFonts w:ascii="ＭＳ 明朝" w:eastAsia="ＭＳ 明朝" w:hAnsi="ＭＳ 明朝" w:cs="ＭＳ 明朝" w:hint="eastAsia"/>
          <w:spacing w:val="8"/>
          <w:kern w:val="0"/>
          <w:sz w:val="21"/>
          <w:szCs w:val="21"/>
        </w:rPr>
        <w:t>料のほか、</w:t>
      </w:r>
      <w:r w:rsidR="00AF46E7" w:rsidRPr="00AF46E7">
        <w:rPr>
          <w:rFonts w:ascii="ＭＳ 明朝" w:eastAsia="ＭＳ 明朝" w:hAnsi="ＭＳ 明朝" w:cs="ＭＳ 明朝" w:hint="eastAsia"/>
          <w:spacing w:val="8"/>
          <w:kern w:val="0"/>
          <w:sz w:val="21"/>
          <w:szCs w:val="21"/>
        </w:rPr>
        <w:t>審査請求と同時</w:t>
      </w:r>
      <w:r w:rsidR="00AF46E7" w:rsidRPr="00AF46E7">
        <w:rPr>
          <w:rFonts w:ascii="ＭＳ 明朝" w:eastAsia="ＭＳ 明朝" w:hAnsi="ＭＳ 明朝" w:cs="ＭＳ 明朝" w:hint="eastAsia"/>
          <w:spacing w:val="8"/>
          <w:kern w:val="0"/>
          <w:sz w:val="21"/>
          <w:szCs w:val="21"/>
        </w:rPr>
        <w:lastRenderedPageBreak/>
        <w:t>に行う手続（意見書、補正書、その他各国が求める資料の提出）に要する費用</w:t>
      </w:r>
      <w:r w:rsidR="00AF46E7">
        <w:rPr>
          <w:rFonts w:ascii="ＭＳ 明朝" w:eastAsia="ＭＳ 明朝" w:hAnsi="ＭＳ 明朝" w:cs="ＭＳ 明朝" w:hint="eastAsia"/>
          <w:spacing w:val="8"/>
          <w:kern w:val="0"/>
          <w:sz w:val="21"/>
          <w:szCs w:val="21"/>
        </w:rPr>
        <w:t>、及び、</w:t>
      </w:r>
      <w:r w:rsidR="00AF46E7" w:rsidRPr="00AF46E7">
        <w:rPr>
          <w:rFonts w:ascii="ＭＳ 明朝" w:eastAsia="ＭＳ 明朝" w:hAnsi="ＭＳ 明朝" w:cs="ＭＳ 明朝" w:hint="eastAsia"/>
          <w:spacing w:val="8"/>
          <w:kern w:val="0"/>
          <w:sz w:val="21"/>
          <w:szCs w:val="21"/>
        </w:rPr>
        <w:t>審査請求期間の延長手続き費用</w:t>
      </w:r>
      <w:r w:rsidR="00DD1E19" w:rsidRPr="00DD1E19">
        <w:rPr>
          <w:rFonts w:ascii="ＭＳ 明朝" w:eastAsia="ＭＳ 明朝" w:hAnsi="ＭＳ 明朝" w:cs="ＭＳ 明朝" w:hint="eastAsia"/>
          <w:spacing w:val="8"/>
          <w:kern w:val="0"/>
          <w:sz w:val="21"/>
          <w:szCs w:val="21"/>
        </w:rPr>
        <w:t>のみが助成対象となることを了承した。</w:t>
      </w:r>
    </w:p>
    <w:p w14:paraId="4D736506" w14:textId="48278FB0" w:rsidR="00FA5161" w:rsidRPr="00DD1E19" w:rsidRDefault="00A321E8" w:rsidP="00E84232">
      <w:pPr>
        <w:wordWrap w:val="0"/>
        <w:autoSpaceDE w:val="0"/>
        <w:autoSpaceDN w:val="0"/>
        <w:adjustRightInd w:val="0"/>
        <w:spacing w:line="264" w:lineRule="exact"/>
        <w:ind w:leftChars="67" w:left="419" w:rightChars="-32" w:right="-64" w:hanging="285"/>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297039647"/>
          <w14:checkbox>
            <w14:checked w14:val="0"/>
            <w14:checkedState w14:val="2612" w14:font="ＭＳ ゴシック"/>
            <w14:uncheckedState w14:val="2610" w14:font="ＭＳ ゴシック"/>
          </w14:checkbox>
        </w:sdtPr>
        <w:sdtEndPr/>
        <w:sdtContent>
          <w:r w:rsidR="00E84232">
            <w:rPr>
              <w:rFonts w:ascii="ＭＳ ゴシック" w:eastAsia="ＭＳ ゴシック" w:hAnsi="ＭＳ ゴシック" w:cs="ＭＳ 明朝" w:hint="eastAsia"/>
              <w:spacing w:val="8"/>
              <w:kern w:val="0"/>
              <w:sz w:val="21"/>
              <w:szCs w:val="21"/>
            </w:rPr>
            <w:t>☐</w:t>
          </w:r>
        </w:sdtContent>
      </w:sdt>
      <w:r w:rsidR="00AF46E7" w:rsidRPr="00AF46E7">
        <w:rPr>
          <w:rFonts w:ascii="ＭＳ 明朝" w:eastAsia="ＭＳ 明朝" w:hAnsi="ＭＳ 明朝" w:cs="ＭＳ 明朝" w:hint="eastAsia"/>
          <w:spacing w:val="8"/>
          <w:kern w:val="0"/>
          <w:sz w:val="21"/>
          <w:szCs w:val="21"/>
        </w:rPr>
        <w:t>＜</w:t>
      </w:r>
      <w:r w:rsidR="00AF46E7">
        <w:rPr>
          <w:rFonts w:ascii="ＭＳ 明朝" w:eastAsia="ＭＳ 明朝" w:hAnsi="ＭＳ 明朝" w:cs="ＭＳ 明朝" w:hint="eastAsia"/>
          <w:spacing w:val="8"/>
          <w:kern w:val="0"/>
          <w:sz w:val="21"/>
          <w:szCs w:val="21"/>
        </w:rPr>
        <w:t>中間応答</w:t>
      </w:r>
      <w:r w:rsidR="00AF46E7" w:rsidRPr="00AF46E7">
        <w:rPr>
          <w:rFonts w:ascii="ＭＳ 明朝" w:eastAsia="ＭＳ 明朝" w:hAnsi="ＭＳ 明朝" w:cs="ＭＳ 明朝" w:hint="eastAsia"/>
          <w:spacing w:val="8"/>
          <w:kern w:val="0"/>
          <w:sz w:val="21"/>
          <w:szCs w:val="21"/>
        </w:rPr>
        <w:t>＞に係る外国特許庁等への納付手数料は、中間応答（意見書、補正書、その他各国が求める資料の提出、審査官面接手数料）に要する費用</w:t>
      </w:r>
      <w:r w:rsidR="00AF46E7">
        <w:rPr>
          <w:rFonts w:ascii="ＭＳ 明朝" w:eastAsia="ＭＳ 明朝" w:hAnsi="ＭＳ 明朝" w:cs="ＭＳ 明朝" w:hint="eastAsia"/>
          <w:spacing w:val="8"/>
          <w:kern w:val="0"/>
          <w:sz w:val="21"/>
          <w:szCs w:val="21"/>
        </w:rPr>
        <w:t>のほか、</w:t>
      </w:r>
      <w:r w:rsidR="00AF46E7" w:rsidRPr="00AF46E7">
        <w:rPr>
          <w:rFonts w:ascii="ＭＳ 明朝" w:eastAsia="ＭＳ 明朝" w:hAnsi="ＭＳ 明朝" w:cs="ＭＳ 明朝" w:hint="eastAsia"/>
          <w:spacing w:val="8"/>
          <w:kern w:val="0"/>
          <w:sz w:val="21"/>
          <w:szCs w:val="21"/>
        </w:rPr>
        <w:t>中間応答期間の延長手続き費用のみが助成対象となることを了承した。</w:t>
      </w:r>
    </w:p>
    <w:p w14:paraId="632BE734" w14:textId="740FEE3E" w:rsidR="00C16BEE" w:rsidRPr="00501941" w:rsidRDefault="00A321E8" w:rsidP="003F200A">
      <w:pPr>
        <w:wordWrap w:val="0"/>
        <w:autoSpaceDE w:val="0"/>
        <w:autoSpaceDN w:val="0"/>
        <w:adjustRightInd w:val="0"/>
        <w:spacing w:line="264" w:lineRule="exact"/>
        <w:ind w:leftChars="67" w:left="419" w:rightChars="-32" w:right="-64" w:hanging="285"/>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325981114"/>
          <w14:checkbox>
            <w14:checked w14:val="0"/>
            <w14:checkedState w14:val="2612" w14:font="ＭＳ ゴシック"/>
            <w14:uncheckedState w14:val="2610" w14:font="ＭＳ ゴシック"/>
          </w14:checkbox>
        </w:sdtPr>
        <w:sdtEndPr/>
        <w:sdtContent>
          <w:r w:rsidR="003F200A" w:rsidRPr="00501941">
            <w:rPr>
              <w:rFonts w:ascii="ＭＳ 明朝" w:eastAsia="ＭＳ 明朝" w:hAnsi="ＭＳ 明朝" w:cs="ＭＳ 明朝" w:hint="eastAsia"/>
              <w:spacing w:val="8"/>
              <w:kern w:val="0"/>
              <w:sz w:val="21"/>
              <w:szCs w:val="21"/>
            </w:rPr>
            <w:t>☐</w:t>
          </w:r>
        </w:sdtContent>
      </w:sdt>
      <w:r w:rsidR="003F200A" w:rsidRPr="00501941">
        <w:rPr>
          <w:rFonts w:ascii="ＭＳ 明朝" w:eastAsia="ＭＳ 明朝" w:hAnsi="ＭＳ 明朝" w:cs="ＭＳ 明朝" w:hint="eastAsia"/>
          <w:spacing w:val="8"/>
          <w:kern w:val="0"/>
          <w:sz w:val="21"/>
          <w:szCs w:val="21"/>
        </w:rPr>
        <w:t>実施要領第２条第１項第</w:t>
      </w:r>
      <w:r w:rsidR="00C16BEE" w:rsidRPr="00501941">
        <w:rPr>
          <w:rFonts w:ascii="ＭＳ 明朝" w:eastAsia="ＭＳ 明朝" w:hAnsi="ＭＳ 明朝" w:cs="ＭＳ 明朝" w:hint="eastAsia"/>
          <w:spacing w:val="8"/>
          <w:kern w:val="0"/>
          <w:sz w:val="21"/>
          <w:szCs w:val="21"/>
        </w:rPr>
        <w:t>５</w:t>
      </w:r>
      <w:r w:rsidR="003F200A" w:rsidRPr="00501941">
        <w:rPr>
          <w:rFonts w:ascii="ＭＳ 明朝" w:eastAsia="ＭＳ 明朝" w:hAnsi="ＭＳ 明朝" w:cs="ＭＳ 明朝" w:hint="eastAsia"/>
          <w:spacing w:val="8"/>
          <w:kern w:val="0"/>
          <w:sz w:val="21"/>
          <w:szCs w:val="21"/>
        </w:rPr>
        <w:t>号</w:t>
      </w:r>
      <w:r w:rsidR="00C16BEE" w:rsidRPr="00501941">
        <w:rPr>
          <w:rFonts w:ascii="ＭＳ 明朝" w:eastAsia="ＭＳ 明朝" w:hAnsi="ＭＳ 明朝" w:cs="ＭＳ 明朝" w:hint="eastAsia"/>
          <w:spacing w:val="8"/>
          <w:kern w:val="0"/>
          <w:sz w:val="21"/>
          <w:szCs w:val="21"/>
        </w:rPr>
        <w:t>に定める事項（審査請求が必要なものについては、必ず審査請求を行うこと、中間応答の必要が生じたものについては、やむを得ない場合を除き応答すること</w:t>
      </w:r>
      <w:r w:rsidR="00C16BEE" w:rsidRPr="00501941">
        <w:rPr>
          <w:rFonts w:ascii="ＭＳ 明朝" w:eastAsia="ＭＳ 明朝" w:hAnsi="ＭＳ 明朝" w:cs="ＭＳ 明朝"/>
          <w:spacing w:val="8"/>
          <w:kern w:val="0"/>
          <w:sz w:val="21"/>
          <w:szCs w:val="21"/>
        </w:rPr>
        <w:t>）について</w:t>
      </w:r>
      <w:r w:rsidR="00C16BEE" w:rsidRPr="00501941">
        <w:rPr>
          <w:rFonts w:ascii="ＭＳ 明朝" w:eastAsia="ＭＳ 明朝" w:hAnsi="ＭＳ 明朝" w:cs="ＭＳ 明朝" w:hint="eastAsia"/>
          <w:spacing w:val="8"/>
          <w:kern w:val="0"/>
          <w:sz w:val="21"/>
          <w:szCs w:val="21"/>
        </w:rPr>
        <w:t>了承</w:t>
      </w:r>
      <w:r w:rsidR="00C16BEE" w:rsidRPr="00501941">
        <w:rPr>
          <w:rFonts w:ascii="ＭＳ 明朝" w:eastAsia="ＭＳ 明朝" w:hAnsi="ＭＳ 明朝" w:cs="ＭＳ 明朝"/>
          <w:spacing w:val="8"/>
          <w:kern w:val="0"/>
          <w:sz w:val="21"/>
          <w:szCs w:val="21"/>
        </w:rPr>
        <w:t>した。</w:t>
      </w:r>
    </w:p>
    <w:p w14:paraId="26078305" w14:textId="379D8413" w:rsidR="003F200A" w:rsidRPr="00501941" w:rsidRDefault="00A321E8" w:rsidP="003F200A">
      <w:pPr>
        <w:wordWrap w:val="0"/>
        <w:autoSpaceDE w:val="0"/>
        <w:autoSpaceDN w:val="0"/>
        <w:adjustRightInd w:val="0"/>
        <w:spacing w:line="264" w:lineRule="exact"/>
        <w:ind w:leftChars="67" w:left="419" w:rightChars="-32" w:right="-64" w:hanging="285"/>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228795039"/>
          <w14:checkbox>
            <w14:checked w14:val="0"/>
            <w14:checkedState w14:val="2612" w14:font="ＭＳ ゴシック"/>
            <w14:uncheckedState w14:val="2610" w14:font="ＭＳ ゴシック"/>
          </w14:checkbox>
        </w:sdtPr>
        <w:sdtEndPr/>
        <w:sdtContent>
          <w:r w:rsidR="00C16BEE" w:rsidRPr="00501941">
            <w:rPr>
              <w:rFonts w:ascii="ＭＳ 明朝" w:eastAsia="ＭＳ 明朝" w:hAnsi="ＭＳ 明朝" w:cs="ＭＳ 明朝" w:hint="eastAsia"/>
              <w:spacing w:val="8"/>
              <w:kern w:val="0"/>
              <w:sz w:val="21"/>
              <w:szCs w:val="21"/>
            </w:rPr>
            <w:t>☐</w:t>
          </w:r>
        </w:sdtContent>
      </w:sdt>
      <w:r w:rsidR="00362DE1" w:rsidRPr="00501941">
        <w:rPr>
          <w:rFonts w:ascii="ＭＳ 明朝" w:eastAsia="ＭＳ 明朝" w:hAnsi="ＭＳ 明朝" w:cs="ＭＳ 明朝" w:hint="eastAsia"/>
          <w:spacing w:val="8"/>
          <w:kern w:val="0"/>
          <w:sz w:val="21"/>
          <w:szCs w:val="21"/>
        </w:rPr>
        <w:t>実施要領</w:t>
      </w:r>
      <w:r w:rsidR="003F200A" w:rsidRPr="00501941">
        <w:rPr>
          <w:rFonts w:ascii="ＭＳ 明朝" w:eastAsia="ＭＳ 明朝" w:hAnsi="ＭＳ 明朝" w:cs="ＭＳ 明朝" w:hint="eastAsia"/>
          <w:spacing w:val="8"/>
          <w:kern w:val="0"/>
          <w:sz w:val="21"/>
          <w:szCs w:val="21"/>
        </w:rPr>
        <w:t>第１１条第１項に定める事項（</w:t>
      </w:r>
      <w:r w:rsidR="00C16BEE" w:rsidRPr="00501941">
        <w:rPr>
          <w:rFonts w:ascii="ＭＳ 明朝" w:eastAsia="ＭＳ 明朝" w:hAnsi="ＭＳ 明朝" w:cs="ＭＳ 明朝" w:hint="eastAsia"/>
          <w:spacing w:val="8"/>
          <w:kern w:val="0"/>
          <w:sz w:val="21"/>
          <w:szCs w:val="21"/>
        </w:rPr>
        <w:t>様式第３による計画変更手続きを行わずに実施</w:t>
      </w:r>
      <w:r w:rsidR="00760A0D" w:rsidRPr="00501941">
        <w:rPr>
          <w:rFonts w:ascii="ＭＳ 明朝" w:eastAsia="ＭＳ 明朝" w:hAnsi="ＭＳ 明朝" w:cs="ＭＳ 明朝" w:hint="eastAsia"/>
          <w:spacing w:val="8"/>
          <w:kern w:val="0"/>
          <w:sz w:val="21"/>
          <w:szCs w:val="21"/>
        </w:rPr>
        <w:t>する</w:t>
      </w:r>
      <w:r w:rsidR="00C16BEE" w:rsidRPr="00501941">
        <w:rPr>
          <w:rFonts w:ascii="ＭＳ 明朝" w:eastAsia="ＭＳ 明朝" w:hAnsi="ＭＳ 明朝" w:cs="ＭＳ 明朝" w:hint="eastAsia"/>
          <w:spacing w:val="8"/>
          <w:kern w:val="0"/>
          <w:sz w:val="21"/>
          <w:szCs w:val="21"/>
        </w:rPr>
        <w:t>、</w:t>
      </w:r>
      <w:r w:rsidR="003F200A" w:rsidRPr="00501941">
        <w:rPr>
          <w:rFonts w:ascii="ＭＳ 明朝" w:eastAsia="ＭＳ 明朝" w:hAnsi="ＭＳ 明朝" w:cs="ＭＳ 明朝"/>
          <w:spacing w:val="8"/>
          <w:kern w:val="0"/>
          <w:sz w:val="21"/>
          <w:szCs w:val="21"/>
        </w:rPr>
        <w:t>本補助金に申請・採択された内容と異なる出願（出願</w:t>
      </w:r>
      <w:r w:rsidR="00C16BEE" w:rsidRPr="00501941">
        <w:rPr>
          <w:rFonts w:ascii="ＭＳ 明朝" w:eastAsia="ＭＳ 明朝" w:hAnsi="ＭＳ 明朝" w:cs="ＭＳ 明朝" w:hint="eastAsia"/>
          <w:spacing w:val="8"/>
          <w:kern w:val="0"/>
          <w:sz w:val="21"/>
          <w:szCs w:val="21"/>
        </w:rPr>
        <w:t>計画</w:t>
      </w:r>
      <w:r w:rsidR="003F200A" w:rsidRPr="00501941">
        <w:rPr>
          <w:rFonts w:ascii="ＭＳ 明朝" w:eastAsia="ＭＳ 明朝" w:hAnsi="ＭＳ 明朝" w:cs="ＭＳ 明朝"/>
          <w:spacing w:val="8"/>
          <w:kern w:val="0"/>
          <w:sz w:val="21"/>
          <w:szCs w:val="21"/>
        </w:rPr>
        <w:t>の変更）は認められない点）について</w:t>
      </w:r>
      <w:r w:rsidR="003F200A" w:rsidRPr="00501941">
        <w:rPr>
          <w:rFonts w:ascii="ＭＳ 明朝" w:eastAsia="ＭＳ 明朝" w:hAnsi="ＭＳ 明朝" w:cs="ＭＳ 明朝" w:hint="eastAsia"/>
          <w:spacing w:val="8"/>
          <w:kern w:val="0"/>
          <w:sz w:val="21"/>
          <w:szCs w:val="21"/>
        </w:rPr>
        <w:t>了承</w:t>
      </w:r>
      <w:r w:rsidR="003F200A" w:rsidRPr="00501941">
        <w:rPr>
          <w:rFonts w:ascii="ＭＳ 明朝" w:eastAsia="ＭＳ 明朝" w:hAnsi="ＭＳ 明朝" w:cs="ＭＳ 明朝"/>
          <w:spacing w:val="8"/>
          <w:kern w:val="0"/>
          <w:sz w:val="21"/>
          <w:szCs w:val="21"/>
        </w:rPr>
        <w:t>した。</w:t>
      </w:r>
    </w:p>
    <w:p w14:paraId="093A1469" w14:textId="56BD4C73" w:rsidR="003F200A" w:rsidRPr="00501941" w:rsidRDefault="00A321E8" w:rsidP="003F200A">
      <w:pPr>
        <w:wordWrap w:val="0"/>
        <w:autoSpaceDE w:val="0"/>
        <w:autoSpaceDN w:val="0"/>
        <w:adjustRightInd w:val="0"/>
        <w:spacing w:line="264" w:lineRule="exact"/>
        <w:ind w:leftChars="67" w:left="417" w:rightChars="-32" w:right="-64" w:hangingChars="135" w:hanging="283"/>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728212029"/>
          <w14:checkbox>
            <w14:checked w14:val="0"/>
            <w14:checkedState w14:val="2612" w14:font="ＭＳ ゴシック"/>
            <w14:uncheckedState w14:val="2610" w14:font="ＭＳ ゴシック"/>
          </w14:checkbox>
        </w:sdtPr>
        <w:sdtEndPr/>
        <w:sdtContent>
          <w:r w:rsidR="003F200A" w:rsidRPr="00501941">
            <w:rPr>
              <w:rFonts w:ascii="ＭＳ 明朝" w:eastAsia="ＭＳ 明朝" w:hAnsi="ＭＳ 明朝" w:cs="ＭＳ 明朝" w:hint="eastAsia"/>
              <w:spacing w:val="8"/>
              <w:kern w:val="0"/>
              <w:sz w:val="21"/>
              <w:szCs w:val="21"/>
            </w:rPr>
            <w:t>☐</w:t>
          </w:r>
        </w:sdtContent>
      </w:sdt>
      <w:r w:rsidR="003F200A" w:rsidRPr="00501941">
        <w:rPr>
          <w:rFonts w:ascii="ＭＳ 明朝" w:eastAsia="ＭＳ 明朝" w:hAnsi="ＭＳ 明朝" w:cs="ＭＳ 明朝" w:hint="eastAsia"/>
          <w:spacing w:val="8"/>
          <w:kern w:val="0"/>
          <w:sz w:val="21"/>
          <w:szCs w:val="21"/>
        </w:rPr>
        <w:t>実施要領第２１条第１項に定める事項（</w:t>
      </w:r>
      <w:r w:rsidR="00C16BEE" w:rsidRPr="00501941">
        <w:rPr>
          <w:rFonts w:ascii="ＭＳ 明朝" w:eastAsia="ＭＳ 明朝" w:hAnsi="ＭＳ 明朝" w:cs="ＭＳ 明朝" w:hint="eastAsia"/>
          <w:spacing w:val="8"/>
          <w:kern w:val="0"/>
          <w:sz w:val="21"/>
          <w:szCs w:val="21"/>
        </w:rPr>
        <w:t>補助事業者の承認を受けないで、自ら</w:t>
      </w:r>
      <w:r w:rsidR="003F200A" w:rsidRPr="00501941">
        <w:rPr>
          <w:rFonts w:ascii="ＭＳ 明朝" w:eastAsia="ＭＳ 明朝" w:hAnsi="ＭＳ 明朝" w:cs="ＭＳ 明朝" w:hint="eastAsia"/>
          <w:spacing w:val="8"/>
          <w:kern w:val="0"/>
          <w:sz w:val="21"/>
          <w:szCs w:val="21"/>
        </w:rPr>
        <w:t>放棄又は取下げ等を行わないこと）を了承した。</w:t>
      </w:r>
    </w:p>
    <w:p w14:paraId="142DBF76" w14:textId="60F90413" w:rsidR="003F200A" w:rsidRDefault="00A321E8" w:rsidP="003F200A">
      <w:pPr>
        <w:widowControl/>
        <w:ind w:leftChars="66" w:left="417" w:hanging="285"/>
        <w:jc w:val="left"/>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291722482"/>
          <w14:checkbox>
            <w14:checked w14:val="0"/>
            <w14:checkedState w14:val="2612" w14:font="ＭＳ ゴシック"/>
            <w14:uncheckedState w14:val="2610" w14:font="ＭＳ ゴシック"/>
          </w14:checkbox>
        </w:sdtPr>
        <w:sdtEndPr/>
        <w:sdtContent>
          <w:r w:rsidR="009B0211">
            <w:rPr>
              <w:rFonts w:ascii="ＭＳ ゴシック" w:eastAsia="ＭＳ ゴシック" w:hAnsi="ＭＳ ゴシック" w:cs="ＭＳ 明朝" w:hint="eastAsia"/>
              <w:spacing w:val="8"/>
              <w:kern w:val="0"/>
              <w:sz w:val="21"/>
              <w:szCs w:val="21"/>
            </w:rPr>
            <w:t>☐</w:t>
          </w:r>
        </w:sdtContent>
      </w:sdt>
      <w:r w:rsidR="009B0211">
        <w:rPr>
          <w:rFonts w:ascii="ＭＳ 明朝" w:eastAsia="ＭＳ 明朝" w:hAnsi="ＭＳ 明朝" w:cs="ＭＳ 明朝" w:hint="eastAsia"/>
          <w:spacing w:val="8"/>
          <w:kern w:val="0"/>
          <w:sz w:val="21"/>
          <w:szCs w:val="21"/>
        </w:rPr>
        <w:t>権利化には、</w:t>
      </w:r>
      <w:r w:rsidR="003F200A" w:rsidRPr="00501941">
        <w:rPr>
          <w:rFonts w:ascii="ＭＳ 明朝" w:eastAsia="ＭＳ 明朝" w:hAnsi="ＭＳ 明朝" w:cs="ＭＳ 明朝"/>
          <w:spacing w:val="8"/>
          <w:kern w:val="0"/>
          <w:sz w:val="21"/>
          <w:szCs w:val="21"/>
        </w:rPr>
        <w:t>出願費用、</w:t>
      </w:r>
      <w:r w:rsidR="009B0211">
        <w:rPr>
          <w:rFonts w:ascii="ＭＳ 明朝" w:eastAsia="ＭＳ 明朝" w:hAnsi="ＭＳ 明朝" w:cs="ＭＳ 明朝" w:hint="eastAsia"/>
          <w:spacing w:val="8"/>
          <w:kern w:val="0"/>
          <w:sz w:val="21"/>
          <w:szCs w:val="21"/>
        </w:rPr>
        <w:t>審査請求費用、</w:t>
      </w:r>
      <w:r w:rsidR="003F200A" w:rsidRPr="00501941">
        <w:rPr>
          <w:rFonts w:ascii="ＭＳ 明朝" w:eastAsia="ＭＳ 明朝" w:hAnsi="ＭＳ 明朝" w:cs="ＭＳ 明朝"/>
          <w:spacing w:val="8"/>
          <w:kern w:val="0"/>
          <w:sz w:val="21"/>
          <w:szCs w:val="21"/>
        </w:rPr>
        <w:t>中間応答費用</w:t>
      </w:r>
      <w:r w:rsidR="009B0211">
        <w:rPr>
          <w:rFonts w:ascii="ＭＳ 明朝" w:eastAsia="ＭＳ 明朝" w:hAnsi="ＭＳ 明朝" w:cs="ＭＳ 明朝" w:hint="eastAsia"/>
          <w:spacing w:val="8"/>
          <w:kern w:val="0"/>
          <w:sz w:val="21"/>
          <w:szCs w:val="21"/>
        </w:rPr>
        <w:t>（場合により複数回）</w:t>
      </w:r>
      <w:r w:rsidR="003F200A" w:rsidRPr="00501941">
        <w:rPr>
          <w:rFonts w:ascii="ＭＳ 明朝" w:eastAsia="ＭＳ 明朝" w:hAnsi="ＭＳ 明朝" w:cs="ＭＳ 明朝"/>
          <w:spacing w:val="8"/>
          <w:kern w:val="0"/>
          <w:sz w:val="21"/>
          <w:szCs w:val="21"/>
        </w:rPr>
        <w:t>等が発生する可能性がある旨を申請者に対し明確に説明した。</w:t>
      </w:r>
    </w:p>
    <w:p w14:paraId="63E87B04" w14:textId="0876C6DA" w:rsidR="00A67C2C" w:rsidRPr="00501941" w:rsidRDefault="00A321E8" w:rsidP="00A67C2C">
      <w:pPr>
        <w:widowControl/>
        <w:ind w:leftChars="66" w:left="417" w:hanging="285"/>
        <w:jc w:val="left"/>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329919152"/>
          <w14:checkbox>
            <w14:checked w14:val="0"/>
            <w14:checkedState w14:val="2612" w14:font="ＭＳ ゴシック"/>
            <w14:uncheckedState w14:val="2610" w14:font="ＭＳ ゴシック"/>
          </w14:checkbox>
        </w:sdtPr>
        <w:sdtEndPr/>
        <w:sdtContent>
          <w:r w:rsidR="00A67C2C" w:rsidRPr="00501941">
            <w:rPr>
              <w:rFonts w:ascii="ＭＳ 明朝" w:eastAsia="ＭＳ 明朝" w:hAnsi="ＭＳ 明朝" w:cs="ＭＳ 明朝" w:hint="eastAsia"/>
              <w:spacing w:val="8"/>
              <w:kern w:val="0"/>
              <w:sz w:val="21"/>
              <w:szCs w:val="21"/>
            </w:rPr>
            <w:t>☐</w:t>
          </w:r>
        </w:sdtContent>
      </w:sdt>
      <w:r w:rsidR="00A67C2C" w:rsidRPr="0077627B">
        <w:rPr>
          <w:rFonts w:ascii="ＭＳ 明朝" w:eastAsia="ＭＳ 明朝" w:hAnsi="ＭＳ 明朝" w:cs="ＭＳ 明朝" w:hint="eastAsia"/>
          <w:spacing w:val="8"/>
          <w:kern w:val="0"/>
          <w:sz w:val="21"/>
          <w:szCs w:val="21"/>
        </w:rPr>
        <w:t>申請者が交付決定を受け間接補助事業を実施した場合の、実績報告に必要な書類の内容と遵守事項について了承した。</w:t>
      </w:r>
    </w:p>
    <w:p w14:paraId="3BF023E6" w14:textId="2603130C" w:rsidR="002872E1" w:rsidRPr="00501941" w:rsidRDefault="00A321E8" w:rsidP="002872E1">
      <w:pPr>
        <w:widowControl/>
        <w:ind w:leftChars="66" w:left="417" w:hanging="285"/>
        <w:jc w:val="left"/>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153332718"/>
          <w14:checkbox>
            <w14:checked w14:val="0"/>
            <w14:checkedState w14:val="2612" w14:font="ＭＳ ゴシック"/>
            <w14:uncheckedState w14:val="2610" w14:font="ＭＳ ゴシック"/>
          </w14:checkbox>
        </w:sdtPr>
        <w:sdtEndPr/>
        <w:sdtContent>
          <w:r w:rsidR="002872E1" w:rsidRPr="00501941">
            <w:rPr>
              <w:rFonts w:ascii="ＭＳ 明朝" w:eastAsia="ＭＳ 明朝" w:hAnsi="ＭＳ 明朝" w:cs="ＭＳ 明朝" w:hint="eastAsia"/>
              <w:spacing w:val="8"/>
              <w:kern w:val="0"/>
              <w:sz w:val="21"/>
              <w:szCs w:val="21"/>
            </w:rPr>
            <w:t>☐</w:t>
          </w:r>
        </w:sdtContent>
      </w:sdt>
      <w:r w:rsidR="002872E1">
        <w:rPr>
          <w:rFonts w:ascii="ＭＳ 明朝" w:eastAsia="ＭＳ 明朝" w:hAnsi="ＭＳ 明朝" w:cs="ＭＳ 明朝" w:hint="eastAsia"/>
          <w:spacing w:val="8"/>
          <w:kern w:val="0"/>
          <w:sz w:val="21"/>
          <w:szCs w:val="21"/>
        </w:rPr>
        <w:t>公募要領で示す「本事業で頂戴する個人情報の取扱い」について</w:t>
      </w:r>
      <w:r w:rsidR="002872E1" w:rsidRPr="0077627B">
        <w:rPr>
          <w:rFonts w:ascii="ＭＳ 明朝" w:eastAsia="ＭＳ 明朝" w:hAnsi="ＭＳ 明朝" w:cs="ＭＳ 明朝" w:hint="eastAsia"/>
          <w:spacing w:val="8"/>
          <w:kern w:val="0"/>
          <w:sz w:val="21"/>
          <w:szCs w:val="21"/>
        </w:rPr>
        <w:t>了承した。</w:t>
      </w:r>
    </w:p>
    <w:p w14:paraId="34B3EC1B" w14:textId="77777777" w:rsidR="00A67C2C" w:rsidRPr="002872E1" w:rsidRDefault="00A67C2C" w:rsidP="003F200A">
      <w:pPr>
        <w:widowControl/>
        <w:ind w:leftChars="66" w:left="417" w:hanging="285"/>
        <w:jc w:val="left"/>
        <w:rPr>
          <w:rFonts w:ascii="ＭＳ 明朝" w:eastAsia="ＭＳ 明朝" w:hAnsi="ＭＳ 明朝" w:cs="ＭＳ 明朝"/>
          <w:spacing w:val="8"/>
          <w:kern w:val="0"/>
          <w:sz w:val="21"/>
          <w:szCs w:val="21"/>
        </w:rPr>
      </w:pPr>
    </w:p>
    <w:p w14:paraId="302985B0" w14:textId="531DF1CE" w:rsidR="003F200A" w:rsidRPr="00501941" w:rsidRDefault="003F200A">
      <w:pPr>
        <w:widowControl/>
        <w:jc w:val="left"/>
        <w:rPr>
          <w:rFonts w:ascii="ＭＳ 明朝" w:eastAsia="ＭＳ 明朝" w:hAnsi="ＭＳ 明朝" w:cs="Times New Roman"/>
          <w:sz w:val="21"/>
          <w:szCs w:val="24"/>
        </w:rPr>
      </w:pPr>
    </w:p>
    <w:bookmarkEnd w:id="0"/>
    <w:sectPr w:rsidR="003F200A" w:rsidRPr="00501941" w:rsidSect="00A321E8">
      <w:footerReference w:type="default" r:id="rId8"/>
      <w:pgSz w:w="11906" w:h="16838" w:code="9"/>
      <w:pgMar w:top="1134" w:right="1134" w:bottom="1134" w:left="1418" w:header="851" w:footer="340" w:gutter="0"/>
      <w:cols w:space="425"/>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52DCF" w14:textId="77777777" w:rsidR="00F67349" w:rsidRDefault="00F67349" w:rsidP="00D706AD">
      <w:r>
        <w:separator/>
      </w:r>
    </w:p>
  </w:endnote>
  <w:endnote w:type="continuationSeparator" w:id="0">
    <w:p w14:paraId="5717FA3B" w14:textId="77777777" w:rsidR="00F67349" w:rsidRDefault="00F67349" w:rsidP="00D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506465"/>
      <w:docPartObj>
        <w:docPartGallery w:val="Page Numbers (Bottom of Page)"/>
        <w:docPartUnique/>
      </w:docPartObj>
    </w:sdtPr>
    <w:sdtContent>
      <w:p w14:paraId="52FB0593" w14:textId="5C9E9BC6" w:rsidR="00A321E8" w:rsidRDefault="00A321E8">
        <w:pPr>
          <w:pStyle w:val="a6"/>
          <w:jc w:val="center"/>
        </w:pPr>
        <w:r>
          <w:fldChar w:fldCharType="begin"/>
        </w:r>
        <w:r>
          <w:instrText>PAGE   \* MERGEFORMAT</w:instrText>
        </w:r>
        <w:r>
          <w:fldChar w:fldCharType="separate"/>
        </w:r>
        <w:r>
          <w:rPr>
            <w:lang w:val="ja-JP"/>
          </w:rPr>
          <w:t>2</w:t>
        </w:r>
        <w:r>
          <w:fldChar w:fldCharType="end"/>
        </w:r>
      </w:p>
    </w:sdtContent>
  </w:sdt>
  <w:p w14:paraId="6AE4BB13" w14:textId="77777777" w:rsidR="00A321E8" w:rsidRDefault="00A321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C9EEC" w14:textId="77777777" w:rsidR="00F67349" w:rsidRDefault="00F67349" w:rsidP="00D706AD">
      <w:r>
        <w:separator/>
      </w:r>
    </w:p>
  </w:footnote>
  <w:footnote w:type="continuationSeparator" w:id="0">
    <w:p w14:paraId="43122FAB" w14:textId="77777777" w:rsidR="00F67349" w:rsidRDefault="00F67349" w:rsidP="00D7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B1D"/>
    <w:multiLevelType w:val="hybridMultilevel"/>
    <w:tmpl w:val="46D6DDD8"/>
    <w:lvl w:ilvl="0" w:tplc="581C9A98">
      <w:start w:val="1"/>
      <w:numFmt w:val="decimalFullWidth"/>
      <w:lvlText w:val="（%1）"/>
      <w:lvlJc w:val="left"/>
      <w:pPr>
        <w:ind w:left="8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40FD8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56B38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666DA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7EDE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6449C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C0B57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84E8A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BEB18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636548D"/>
    <w:multiLevelType w:val="hybridMultilevel"/>
    <w:tmpl w:val="21E47610"/>
    <w:lvl w:ilvl="0" w:tplc="3B904F9E">
      <w:start w:val="1"/>
      <w:numFmt w:val="decimalFullWidth"/>
      <w:lvlText w:val="（%1）"/>
      <w:lvlJc w:val="left"/>
      <w:pPr>
        <w:ind w:left="567"/>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AEC08DE2">
      <w:start w:val="1"/>
      <w:numFmt w:val="aiueoFullWidth"/>
      <w:lvlText w:val="（%2）"/>
      <w:lvlJc w:val="left"/>
      <w:pPr>
        <w:ind w:left="716"/>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2" w:tplc="5E88DD84">
      <w:start w:val="1"/>
      <w:numFmt w:val="lowerRoman"/>
      <w:lvlText w:val="%3"/>
      <w:lvlJc w:val="left"/>
      <w:pPr>
        <w:ind w:left="1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9604EE">
      <w:start w:val="1"/>
      <w:numFmt w:val="decimal"/>
      <w:lvlText w:val="%4"/>
      <w:lvlJc w:val="left"/>
      <w:pPr>
        <w:ind w:left="1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794FF32">
      <w:start w:val="1"/>
      <w:numFmt w:val="lowerLetter"/>
      <w:lvlText w:val="%5"/>
      <w:lvlJc w:val="left"/>
      <w:pPr>
        <w:ind w:left="2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F6F216">
      <w:start w:val="1"/>
      <w:numFmt w:val="lowerRoman"/>
      <w:lvlText w:val="%6"/>
      <w:lvlJc w:val="left"/>
      <w:pPr>
        <w:ind w:left="3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970728E">
      <w:start w:val="1"/>
      <w:numFmt w:val="decimal"/>
      <w:lvlText w:val="%7"/>
      <w:lvlJc w:val="left"/>
      <w:pPr>
        <w:ind w:left="4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9885BE">
      <w:start w:val="1"/>
      <w:numFmt w:val="lowerLetter"/>
      <w:lvlText w:val="%8"/>
      <w:lvlJc w:val="left"/>
      <w:pPr>
        <w:ind w:left="4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FA20EC">
      <w:start w:val="1"/>
      <w:numFmt w:val="lowerRoman"/>
      <w:lvlText w:val="%9"/>
      <w:lvlJc w:val="left"/>
      <w:pPr>
        <w:ind w:left="55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137FA7"/>
    <w:multiLevelType w:val="hybridMultilevel"/>
    <w:tmpl w:val="3DA8C526"/>
    <w:lvl w:ilvl="0" w:tplc="D2640572">
      <w:start w:val="1"/>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B6C384">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246328">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D2B8D0">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BE7E7C">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5D409C6">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1A45EA">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CEC68A2">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D6C356">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40B7BB6"/>
    <w:multiLevelType w:val="hybridMultilevel"/>
    <w:tmpl w:val="D2826E46"/>
    <w:lvl w:ilvl="0" w:tplc="CCC6616E">
      <w:start w:val="2"/>
      <w:numFmt w:val="decimalFullWidth"/>
      <w:lvlText w:val="%1"/>
      <w:lvlJc w:val="left"/>
      <w:pPr>
        <w:ind w:left="428"/>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D1DC61D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A0C7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8A00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0E13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3C23C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B68A9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98787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0A26A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50B4ACA"/>
    <w:multiLevelType w:val="hybridMultilevel"/>
    <w:tmpl w:val="8C18F536"/>
    <w:lvl w:ilvl="0" w:tplc="BAB2EFC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485A1C">
      <w:start w:val="1"/>
      <w:numFmt w:val="lowerLetter"/>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AA6547C">
      <w:start w:val="1"/>
      <w:numFmt w:val="aiueoFullWidth"/>
      <w:lvlRestart w:val="0"/>
      <w:lvlText w:val="（%3）"/>
      <w:lvlJc w:val="left"/>
      <w:pPr>
        <w:ind w:left="1018"/>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3" w:tplc="5F6C4E32">
      <w:start w:val="1"/>
      <w:numFmt w:val="decimal"/>
      <w:lvlText w:val="%4"/>
      <w:lvlJc w:val="left"/>
      <w:pPr>
        <w:ind w:left="1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2C45E0">
      <w:start w:val="1"/>
      <w:numFmt w:val="lowerLetter"/>
      <w:lvlText w:val="%5"/>
      <w:lvlJc w:val="left"/>
      <w:pPr>
        <w:ind w:left="2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70C074">
      <w:start w:val="1"/>
      <w:numFmt w:val="lowerRoman"/>
      <w:lvlText w:val="%6"/>
      <w:lvlJc w:val="left"/>
      <w:pPr>
        <w:ind w:left="31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3A330C">
      <w:start w:val="1"/>
      <w:numFmt w:val="decimal"/>
      <w:lvlText w:val="%7"/>
      <w:lvlJc w:val="left"/>
      <w:pPr>
        <w:ind w:left="3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84E2A56">
      <w:start w:val="1"/>
      <w:numFmt w:val="lowerLetter"/>
      <w:lvlText w:val="%8"/>
      <w:lvlJc w:val="left"/>
      <w:pPr>
        <w:ind w:left="4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E83E64">
      <w:start w:val="1"/>
      <w:numFmt w:val="lowerRoman"/>
      <w:lvlText w:val="%9"/>
      <w:lvlJc w:val="left"/>
      <w:pPr>
        <w:ind w:left="5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E3975CF"/>
    <w:multiLevelType w:val="hybridMultilevel"/>
    <w:tmpl w:val="C65652DC"/>
    <w:lvl w:ilvl="0" w:tplc="144E779A">
      <w:start w:val="1"/>
      <w:numFmt w:val="decimalFullWidth"/>
      <w:lvlText w:val="（%1）"/>
      <w:lvlJc w:val="left"/>
      <w:pPr>
        <w:ind w:left="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A001722">
      <w:start w:val="1"/>
      <w:numFmt w:val="irohaFullWidth"/>
      <w:lvlText w:val="（%2）"/>
      <w:lvlJc w:val="left"/>
      <w:pPr>
        <w:ind w:left="9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D20C4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6A9FC8">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2BF70">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98E1EA">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E6998E">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DEA568">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76BFC0">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151AB1"/>
    <w:multiLevelType w:val="hybridMultilevel"/>
    <w:tmpl w:val="2ACE95D8"/>
    <w:lvl w:ilvl="0" w:tplc="3CDAE4A0">
      <w:start w:val="1"/>
      <w:numFmt w:val="decimalFullWidth"/>
      <w:lvlText w:val="（%1）"/>
      <w:lvlJc w:val="left"/>
      <w:pPr>
        <w:ind w:left="807"/>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087E28C6">
      <w:start w:val="1"/>
      <w:numFmt w:val="aiueoFullWidth"/>
      <w:lvlText w:val="（%2）"/>
      <w:lvlJc w:val="left"/>
      <w:pPr>
        <w:ind w:left="786"/>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2" w:tplc="953A4C7E">
      <w:start w:val="1"/>
      <w:numFmt w:val="lowerRoman"/>
      <w:lvlText w:val="%3"/>
      <w:lvlJc w:val="left"/>
      <w:pPr>
        <w:ind w:left="1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8AD780">
      <w:start w:val="1"/>
      <w:numFmt w:val="decimal"/>
      <w:lvlText w:val="%4"/>
      <w:lvlJc w:val="left"/>
      <w:pPr>
        <w:ind w:left="2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E4A018">
      <w:start w:val="1"/>
      <w:numFmt w:val="lowerLetter"/>
      <w:lvlText w:val="%5"/>
      <w:lvlJc w:val="left"/>
      <w:pPr>
        <w:ind w:left="2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542412E">
      <w:start w:val="1"/>
      <w:numFmt w:val="lowerRoman"/>
      <w:lvlText w:val="%6"/>
      <w:lvlJc w:val="left"/>
      <w:pPr>
        <w:ind w:left="3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C655CC">
      <w:start w:val="1"/>
      <w:numFmt w:val="decimal"/>
      <w:lvlText w:val="%7"/>
      <w:lvlJc w:val="left"/>
      <w:pPr>
        <w:ind w:left="4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0C4DF8">
      <w:start w:val="1"/>
      <w:numFmt w:val="lowerLetter"/>
      <w:lvlText w:val="%8"/>
      <w:lvlJc w:val="left"/>
      <w:pPr>
        <w:ind w:left="50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7E6604">
      <w:start w:val="1"/>
      <w:numFmt w:val="lowerRoman"/>
      <w:lvlText w:val="%9"/>
      <w:lvlJc w:val="left"/>
      <w:pPr>
        <w:ind w:left="57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2E10D1A"/>
    <w:multiLevelType w:val="hybridMultilevel"/>
    <w:tmpl w:val="23EC85AC"/>
    <w:lvl w:ilvl="0" w:tplc="8B36104A">
      <w:start w:val="2"/>
      <w:numFmt w:val="decimalFullWidth"/>
      <w:lvlText w:val="%1"/>
      <w:lvlJc w:val="left"/>
      <w:pPr>
        <w:ind w:left="423"/>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1FDE0F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E4C40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7B2B8B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92CCB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88EA3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512FE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C83A0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34DA9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6BB33DB"/>
    <w:multiLevelType w:val="hybridMultilevel"/>
    <w:tmpl w:val="92CC23B4"/>
    <w:lvl w:ilvl="0" w:tplc="39FE2B80">
      <w:start w:val="2"/>
      <w:numFmt w:val="decimalFullWidth"/>
      <w:lvlText w:val="%1"/>
      <w:lvlJc w:val="left"/>
      <w:pPr>
        <w:ind w:left="216"/>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DEB09AC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B8EAC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D90A8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B0B6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932B28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72807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8C8F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B4C4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F82157"/>
    <w:multiLevelType w:val="hybridMultilevel"/>
    <w:tmpl w:val="291A42C8"/>
    <w:lvl w:ilvl="0" w:tplc="6D6C4796">
      <w:start w:val="1"/>
      <w:numFmt w:val="decimalFullWidth"/>
      <w:lvlText w:val="（%1）"/>
      <w:lvlJc w:val="left"/>
      <w:pPr>
        <w:ind w:left="850"/>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EAFA35C6">
      <w:start w:val="1"/>
      <w:numFmt w:val="lowerLetter"/>
      <w:lvlText w:val="%2"/>
      <w:lvlJc w:val="left"/>
      <w:pPr>
        <w:ind w:left="12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322924A">
      <w:start w:val="1"/>
      <w:numFmt w:val="lowerRoman"/>
      <w:lvlText w:val="%3"/>
      <w:lvlJc w:val="left"/>
      <w:pPr>
        <w:ind w:left="19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5CFB38">
      <w:start w:val="1"/>
      <w:numFmt w:val="decimal"/>
      <w:lvlText w:val="%4"/>
      <w:lvlJc w:val="left"/>
      <w:pPr>
        <w:ind w:left="2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8DCFC">
      <w:start w:val="1"/>
      <w:numFmt w:val="lowerLetter"/>
      <w:lvlText w:val="%5"/>
      <w:lvlJc w:val="left"/>
      <w:pPr>
        <w:ind w:left="3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E8A57E">
      <w:start w:val="1"/>
      <w:numFmt w:val="lowerRoman"/>
      <w:lvlText w:val="%6"/>
      <w:lvlJc w:val="left"/>
      <w:pPr>
        <w:ind w:left="41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3E1624">
      <w:start w:val="1"/>
      <w:numFmt w:val="decimal"/>
      <w:lvlText w:val="%7"/>
      <w:lvlJc w:val="left"/>
      <w:pPr>
        <w:ind w:left="48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4C0854">
      <w:start w:val="1"/>
      <w:numFmt w:val="lowerLetter"/>
      <w:lvlText w:val="%8"/>
      <w:lvlJc w:val="left"/>
      <w:pPr>
        <w:ind w:left="55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DE0844">
      <w:start w:val="1"/>
      <w:numFmt w:val="lowerRoman"/>
      <w:lvlText w:val="%9"/>
      <w:lvlJc w:val="left"/>
      <w:pPr>
        <w:ind w:left="6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D74B8B"/>
    <w:multiLevelType w:val="hybridMultilevel"/>
    <w:tmpl w:val="421CB4E2"/>
    <w:lvl w:ilvl="0" w:tplc="92149324">
      <w:start w:val="1"/>
      <w:numFmt w:val="decimalFullWidth"/>
      <w:lvlText w:val="(%1)"/>
      <w:lvlJc w:val="left"/>
      <w:pPr>
        <w:tabs>
          <w:tab w:val="num" w:pos="454"/>
        </w:tabs>
        <w:ind w:left="423" w:firstLine="0"/>
      </w:pPr>
      <w:rPr>
        <w:rFonts w:ascii="Meiryo UI" w:eastAsia="Meiryo UI" w:hAnsi="Meiryo UI" w:cs="ＭＳ 明朝" w:hint="eastAsia"/>
        <w:b w:val="0"/>
        <w:i w:val="0"/>
        <w:strike w:val="0"/>
        <w:dstrike w:val="0"/>
        <w:color w:val="000000"/>
        <w:sz w:val="21"/>
        <w:szCs w:val="21"/>
        <w:u w:val="none" w:color="000000"/>
        <w:bdr w:val="none" w:sz="0" w:space="0" w:color="auto"/>
        <w:shd w:val="clear" w:color="auto" w:fill="auto"/>
        <w:vertAlign w:val="baseline"/>
      </w:rPr>
    </w:lvl>
    <w:lvl w:ilvl="1" w:tplc="40B85AD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1082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636916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126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7410B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64018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AAFE8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FA64B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AEA048C"/>
    <w:multiLevelType w:val="hybridMultilevel"/>
    <w:tmpl w:val="FDF4209C"/>
    <w:lvl w:ilvl="0" w:tplc="C26C5B1A">
      <w:start w:val="1"/>
      <w:numFmt w:val="decimalFullWidth"/>
      <w:lvlText w:val="（%1）"/>
      <w:lvlJc w:val="left"/>
      <w:pPr>
        <w:ind w:left="855"/>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4874E772">
      <w:start w:val="1"/>
      <w:numFmt w:val="aiueoFullWidth"/>
      <w:lvlText w:val="（%2）"/>
      <w:lvlJc w:val="left"/>
      <w:pPr>
        <w:ind w:left="1064"/>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2" w:tplc="53823BF2">
      <w:start w:val="1"/>
      <w:numFmt w:val="lowerRoman"/>
      <w:lvlText w:val="%3"/>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AA15A4">
      <w:start w:val="1"/>
      <w:numFmt w:val="decimal"/>
      <w:lvlText w:val="%4"/>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6CFFD4">
      <w:start w:val="1"/>
      <w:numFmt w:val="lowerLetter"/>
      <w:lvlText w:val="%5"/>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1664AC">
      <w:start w:val="1"/>
      <w:numFmt w:val="lowerRoman"/>
      <w:lvlText w:val="%6"/>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B50CA74">
      <w:start w:val="1"/>
      <w:numFmt w:val="decimal"/>
      <w:lvlText w:val="%7"/>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464192">
      <w:start w:val="1"/>
      <w:numFmt w:val="lowerLetter"/>
      <w:lvlText w:val="%8"/>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260180C">
      <w:start w:val="1"/>
      <w:numFmt w:val="lowerRoman"/>
      <w:lvlText w:val="%9"/>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7EC279E"/>
    <w:multiLevelType w:val="hybridMultilevel"/>
    <w:tmpl w:val="D46A5C9C"/>
    <w:lvl w:ilvl="0" w:tplc="2724F19A">
      <w:start w:val="2"/>
      <w:numFmt w:val="decimalFullWidth"/>
      <w:lvlText w:val="%1"/>
      <w:lvlJc w:val="left"/>
      <w:pPr>
        <w:ind w:left="216"/>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8F3A4A1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296523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6429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BE7C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2646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98DB0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AE98E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6253A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9421AC7"/>
    <w:multiLevelType w:val="hybridMultilevel"/>
    <w:tmpl w:val="625601E2"/>
    <w:lvl w:ilvl="0" w:tplc="994A3102">
      <w:start w:val="1"/>
      <w:numFmt w:val="decimalFullWidth"/>
      <w:lvlText w:val="（%1）"/>
      <w:lvlJc w:val="left"/>
      <w:pPr>
        <w:ind w:left="601"/>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40649376">
      <w:start w:val="1"/>
      <w:numFmt w:val="lowerLetter"/>
      <w:lvlText w:val="%2"/>
      <w:lvlJc w:val="left"/>
      <w:pPr>
        <w:ind w:left="12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F827E3A">
      <w:start w:val="1"/>
      <w:numFmt w:val="lowerRoman"/>
      <w:lvlText w:val="%3"/>
      <w:lvlJc w:val="left"/>
      <w:pPr>
        <w:ind w:left="19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28B58C">
      <w:start w:val="1"/>
      <w:numFmt w:val="decimal"/>
      <w:lvlText w:val="%4"/>
      <w:lvlJc w:val="left"/>
      <w:pPr>
        <w:ind w:left="26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401B16">
      <w:start w:val="1"/>
      <w:numFmt w:val="lowerLetter"/>
      <w:lvlText w:val="%5"/>
      <w:lvlJc w:val="left"/>
      <w:pPr>
        <w:ind w:left="34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A2F932">
      <w:start w:val="1"/>
      <w:numFmt w:val="lowerRoman"/>
      <w:lvlText w:val="%6"/>
      <w:lvlJc w:val="left"/>
      <w:pPr>
        <w:ind w:left="41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464A72">
      <w:start w:val="1"/>
      <w:numFmt w:val="decimal"/>
      <w:lvlText w:val="%7"/>
      <w:lvlJc w:val="left"/>
      <w:pPr>
        <w:ind w:left="4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E01B3E">
      <w:start w:val="1"/>
      <w:numFmt w:val="lowerLetter"/>
      <w:lvlText w:val="%8"/>
      <w:lvlJc w:val="left"/>
      <w:pPr>
        <w:ind w:left="5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8173A">
      <w:start w:val="1"/>
      <w:numFmt w:val="lowerRoman"/>
      <w:lvlText w:val="%9"/>
      <w:lvlJc w:val="left"/>
      <w:pPr>
        <w:ind w:left="6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AB413BD"/>
    <w:multiLevelType w:val="hybridMultilevel"/>
    <w:tmpl w:val="94CAB620"/>
    <w:lvl w:ilvl="0" w:tplc="90962F52">
      <w:start w:val="2"/>
      <w:numFmt w:val="decimalFullWidth"/>
      <w:lvlText w:val="%1"/>
      <w:lvlJc w:val="left"/>
      <w:pPr>
        <w:ind w:left="428"/>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3E9090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545C8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8003F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7C5E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9FCC6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DA3F5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55AD3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A084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FEF3AFA"/>
    <w:multiLevelType w:val="hybridMultilevel"/>
    <w:tmpl w:val="DF3EE0E2"/>
    <w:lvl w:ilvl="0" w:tplc="EAA417D6">
      <w:start w:val="2"/>
      <w:numFmt w:val="decimalFullWidth"/>
      <w:lvlText w:val="%1"/>
      <w:lvlJc w:val="left"/>
      <w:pPr>
        <w:ind w:left="428"/>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1" w:tplc="960240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FAA0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A499B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AC62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31EB16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B64440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52E945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C7879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1"/>
  </w:num>
  <w:num w:numId="3">
    <w:abstractNumId w:val="4"/>
  </w:num>
  <w:num w:numId="4">
    <w:abstractNumId w:val="13"/>
  </w:num>
  <w:num w:numId="5">
    <w:abstractNumId w:val="7"/>
  </w:num>
  <w:num w:numId="6">
    <w:abstractNumId w:val="16"/>
  </w:num>
  <w:num w:numId="7">
    <w:abstractNumId w:val="12"/>
  </w:num>
  <w:num w:numId="8">
    <w:abstractNumId w:val="14"/>
  </w:num>
  <w:num w:numId="9">
    <w:abstractNumId w:val="9"/>
  </w:num>
  <w:num w:numId="10">
    <w:abstractNumId w:val="3"/>
  </w:num>
  <w:num w:numId="11">
    <w:abstractNumId w:val="15"/>
  </w:num>
  <w:num w:numId="12">
    <w:abstractNumId w:val="10"/>
  </w:num>
  <w:num w:numId="13">
    <w:abstractNumId w:val="8"/>
  </w:num>
  <w:num w:numId="14">
    <w:abstractNumId w:val="11"/>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F9"/>
    <w:rsid w:val="00015015"/>
    <w:rsid w:val="00017D05"/>
    <w:rsid w:val="000213D9"/>
    <w:rsid w:val="00023826"/>
    <w:rsid w:val="000259CE"/>
    <w:rsid w:val="00030DDC"/>
    <w:rsid w:val="000379F3"/>
    <w:rsid w:val="00042EBC"/>
    <w:rsid w:val="00046B71"/>
    <w:rsid w:val="00052D0C"/>
    <w:rsid w:val="00056FCF"/>
    <w:rsid w:val="00080F28"/>
    <w:rsid w:val="00085329"/>
    <w:rsid w:val="00087B9D"/>
    <w:rsid w:val="00090F79"/>
    <w:rsid w:val="0009112E"/>
    <w:rsid w:val="000A39AC"/>
    <w:rsid w:val="000A5334"/>
    <w:rsid w:val="000A6EDF"/>
    <w:rsid w:val="000A71DC"/>
    <w:rsid w:val="000B4BD9"/>
    <w:rsid w:val="000B79F3"/>
    <w:rsid w:val="000C77D1"/>
    <w:rsid w:val="000D45A5"/>
    <w:rsid w:val="000E0FAD"/>
    <w:rsid w:val="000E153C"/>
    <w:rsid w:val="000E5217"/>
    <w:rsid w:val="000E5EE0"/>
    <w:rsid w:val="000F0A4B"/>
    <w:rsid w:val="000F2543"/>
    <w:rsid w:val="00101FF2"/>
    <w:rsid w:val="001039FF"/>
    <w:rsid w:val="001178D7"/>
    <w:rsid w:val="00124122"/>
    <w:rsid w:val="0013380C"/>
    <w:rsid w:val="00134C06"/>
    <w:rsid w:val="00135F1A"/>
    <w:rsid w:val="00137128"/>
    <w:rsid w:val="00147DE1"/>
    <w:rsid w:val="0017705C"/>
    <w:rsid w:val="0018113E"/>
    <w:rsid w:val="00182D6C"/>
    <w:rsid w:val="001B2841"/>
    <w:rsid w:val="001B50BE"/>
    <w:rsid w:val="001C0517"/>
    <w:rsid w:val="001C2DF3"/>
    <w:rsid w:val="001D3BB2"/>
    <w:rsid w:val="001D5161"/>
    <w:rsid w:val="001E01E1"/>
    <w:rsid w:val="001F3D47"/>
    <w:rsid w:val="00212FC2"/>
    <w:rsid w:val="00216308"/>
    <w:rsid w:val="00223B03"/>
    <w:rsid w:val="00223FD2"/>
    <w:rsid w:val="002250A0"/>
    <w:rsid w:val="00226E99"/>
    <w:rsid w:val="00244B76"/>
    <w:rsid w:val="00245B53"/>
    <w:rsid w:val="0025410A"/>
    <w:rsid w:val="002545BD"/>
    <w:rsid w:val="00264758"/>
    <w:rsid w:val="00265530"/>
    <w:rsid w:val="00280561"/>
    <w:rsid w:val="002872E1"/>
    <w:rsid w:val="002A070E"/>
    <w:rsid w:val="002A1892"/>
    <w:rsid w:val="002A40F3"/>
    <w:rsid w:val="002B667B"/>
    <w:rsid w:val="002C2940"/>
    <w:rsid w:val="002D5FD1"/>
    <w:rsid w:val="002D647A"/>
    <w:rsid w:val="002E08C9"/>
    <w:rsid w:val="00306716"/>
    <w:rsid w:val="00306B91"/>
    <w:rsid w:val="003100BD"/>
    <w:rsid w:val="003104E4"/>
    <w:rsid w:val="00310FA1"/>
    <w:rsid w:val="0031268B"/>
    <w:rsid w:val="00333D5F"/>
    <w:rsid w:val="003411EA"/>
    <w:rsid w:val="0034284C"/>
    <w:rsid w:val="003535EF"/>
    <w:rsid w:val="00356980"/>
    <w:rsid w:val="00362DE1"/>
    <w:rsid w:val="003701FC"/>
    <w:rsid w:val="0037235C"/>
    <w:rsid w:val="003803FE"/>
    <w:rsid w:val="003836AA"/>
    <w:rsid w:val="0039404F"/>
    <w:rsid w:val="00396888"/>
    <w:rsid w:val="00397D12"/>
    <w:rsid w:val="003A5253"/>
    <w:rsid w:val="003A6ABF"/>
    <w:rsid w:val="003B332D"/>
    <w:rsid w:val="003B3473"/>
    <w:rsid w:val="003B6AEF"/>
    <w:rsid w:val="003C5F92"/>
    <w:rsid w:val="003D6561"/>
    <w:rsid w:val="003E643F"/>
    <w:rsid w:val="003E7C17"/>
    <w:rsid w:val="003F200A"/>
    <w:rsid w:val="003F20F4"/>
    <w:rsid w:val="003F4F9C"/>
    <w:rsid w:val="0040268B"/>
    <w:rsid w:val="00402819"/>
    <w:rsid w:val="00402C40"/>
    <w:rsid w:val="004062AF"/>
    <w:rsid w:val="0040684D"/>
    <w:rsid w:val="00407BA5"/>
    <w:rsid w:val="00417449"/>
    <w:rsid w:val="00420D9A"/>
    <w:rsid w:val="004300A5"/>
    <w:rsid w:val="004311E4"/>
    <w:rsid w:val="00437A39"/>
    <w:rsid w:val="00454F13"/>
    <w:rsid w:val="00457B37"/>
    <w:rsid w:val="00457B9A"/>
    <w:rsid w:val="00457D69"/>
    <w:rsid w:val="004627A2"/>
    <w:rsid w:val="00477E10"/>
    <w:rsid w:val="00493715"/>
    <w:rsid w:val="004970C4"/>
    <w:rsid w:val="004A2197"/>
    <w:rsid w:val="004A375E"/>
    <w:rsid w:val="004A5DE1"/>
    <w:rsid w:val="004A60FA"/>
    <w:rsid w:val="004B09A9"/>
    <w:rsid w:val="004C4033"/>
    <w:rsid w:val="004C6CF1"/>
    <w:rsid w:val="004D4049"/>
    <w:rsid w:val="004D6105"/>
    <w:rsid w:val="004D775E"/>
    <w:rsid w:val="004E43AD"/>
    <w:rsid w:val="004E5831"/>
    <w:rsid w:val="004F1595"/>
    <w:rsid w:val="004F7AC9"/>
    <w:rsid w:val="0050010F"/>
    <w:rsid w:val="00501941"/>
    <w:rsid w:val="00504E1D"/>
    <w:rsid w:val="00517A22"/>
    <w:rsid w:val="0052276D"/>
    <w:rsid w:val="00522869"/>
    <w:rsid w:val="005237C8"/>
    <w:rsid w:val="00530A06"/>
    <w:rsid w:val="005314A2"/>
    <w:rsid w:val="00533B2D"/>
    <w:rsid w:val="005352E8"/>
    <w:rsid w:val="00542AA2"/>
    <w:rsid w:val="00550299"/>
    <w:rsid w:val="00552490"/>
    <w:rsid w:val="00567D87"/>
    <w:rsid w:val="00577EC3"/>
    <w:rsid w:val="005815E8"/>
    <w:rsid w:val="0058172E"/>
    <w:rsid w:val="00583F3D"/>
    <w:rsid w:val="005901BB"/>
    <w:rsid w:val="00590811"/>
    <w:rsid w:val="005B01CB"/>
    <w:rsid w:val="005B1714"/>
    <w:rsid w:val="005B3052"/>
    <w:rsid w:val="005B4B17"/>
    <w:rsid w:val="005C1415"/>
    <w:rsid w:val="005C2F35"/>
    <w:rsid w:val="005C52A2"/>
    <w:rsid w:val="005D0E3A"/>
    <w:rsid w:val="005D2A77"/>
    <w:rsid w:val="005E0584"/>
    <w:rsid w:val="005E6FDE"/>
    <w:rsid w:val="005F5067"/>
    <w:rsid w:val="005F7F6B"/>
    <w:rsid w:val="006022AE"/>
    <w:rsid w:val="00610216"/>
    <w:rsid w:val="0061082D"/>
    <w:rsid w:val="00610C0A"/>
    <w:rsid w:val="00612BD2"/>
    <w:rsid w:val="0062405F"/>
    <w:rsid w:val="006252EA"/>
    <w:rsid w:val="0064012A"/>
    <w:rsid w:val="00641554"/>
    <w:rsid w:val="00650291"/>
    <w:rsid w:val="00651416"/>
    <w:rsid w:val="006544DA"/>
    <w:rsid w:val="00656ECA"/>
    <w:rsid w:val="0066284C"/>
    <w:rsid w:val="00680F24"/>
    <w:rsid w:val="006A0E69"/>
    <w:rsid w:val="006D6189"/>
    <w:rsid w:val="006E046B"/>
    <w:rsid w:val="006E5E92"/>
    <w:rsid w:val="00707428"/>
    <w:rsid w:val="00714F99"/>
    <w:rsid w:val="007175AE"/>
    <w:rsid w:val="00722E0D"/>
    <w:rsid w:val="00730DE7"/>
    <w:rsid w:val="0073114D"/>
    <w:rsid w:val="00733897"/>
    <w:rsid w:val="007378B1"/>
    <w:rsid w:val="007378E9"/>
    <w:rsid w:val="007421F9"/>
    <w:rsid w:val="00744B56"/>
    <w:rsid w:val="007532A8"/>
    <w:rsid w:val="00753A32"/>
    <w:rsid w:val="007558CC"/>
    <w:rsid w:val="00760A0D"/>
    <w:rsid w:val="007614E1"/>
    <w:rsid w:val="00771ECD"/>
    <w:rsid w:val="00774608"/>
    <w:rsid w:val="007819B1"/>
    <w:rsid w:val="00795FC7"/>
    <w:rsid w:val="00797466"/>
    <w:rsid w:val="007A53C3"/>
    <w:rsid w:val="007A7B80"/>
    <w:rsid w:val="007B0D27"/>
    <w:rsid w:val="007E1C22"/>
    <w:rsid w:val="007E4984"/>
    <w:rsid w:val="00804FA2"/>
    <w:rsid w:val="008131F4"/>
    <w:rsid w:val="00813EF8"/>
    <w:rsid w:val="00816A2B"/>
    <w:rsid w:val="008178F5"/>
    <w:rsid w:val="00823C15"/>
    <w:rsid w:val="008343BE"/>
    <w:rsid w:val="0084141F"/>
    <w:rsid w:val="008432E4"/>
    <w:rsid w:val="008470FA"/>
    <w:rsid w:val="00855566"/>
    <w:rsid w:val="008722A1"/>
    <w:rsid w:val="008841B6"/>
    <w:rsid w:val="00887D60"/>
    <w:rsid w:val="00897095"/>
    <w:rsid w:val="008A51F9"/>
    <w:rsid w:val="008A5B3F"/>
    <w:rsid w:val="008A7A0E"/>
    <w:rsid w:val="008B4ADF"/>
    <w:rsid w:val="008C215E"/>
    <w:rsid w:val="008C59A5"/>
    <w:rsid w:val="008D3D10"/>
    <w:rsid w:val="008E614B"/>
    <w:rsid w:val="008E6A56"/>
    <w:rsid w:val="008F230A"/>
    <w:rsid w:val="008F6E7E"/>
    <w:rsid w:val="008F7077"/>
    <w:rsid w:val="00903DCF"/>
    <w:rsid w:val="009105C2"/>
    <w:rsid w:val="00912186"/>
    <w:rsid w:val="009153C8"/>
    <w:rsid w:val="0092173B"/>
    <w:rsid w:val="00923C57"/>
    <w:rsid w:val="00925EF3"/>
    <w:rsid w:val="00950C17"/>
    <w:rsid w:val="009535DF"/>
    <w:rsid w:val="00961A94"/>
    <w:rsid w:val="009655D5"/>
    <w:rsid w:val="00967838"/>
    <w:rsid w:val="0098081B"/>
    <w:rsid w:val="00983F36"/>
    <w:rsid w:val="00990295"/>
    <w:rsid w:val="00993070"/>
    <w:rsid w:val="009A0E51"/>
    <w:rsid w:val="009B0211"/>
    <w:rsid w:val="009B37BB"/>
    <w:rsid w:val="009C3C0C"/>
    <w:rsid w:val="009C4EB5"/>
    <w:rsid w:val="009D022B"/>
    <w:rsid w:val="009E7126"/>
    <w:rsid w:val="009F42EB"/>
    <w:rsid w:val="009F5748"/>
    <w:rsid w:val="009F6741"/>
    <w:rsid w:val="009F6A82"/>
    <w:rsid w:val="00A12EB4"/>
    <w:rsid w:val="00A14FE3"/>
    <w:rsid w:val="00A253FF"/>
    <w:rsid w:val="00A321E8"/>
    <w:rsid w:val="00A67C2C"/>
    <w:rsid w:val="00A70770"/>
    <w:rsid w:val="00A708B6"/>
    <w:rsid w:val="00A71191"/>
    <w:rsid w:val="00A76991"/>
    <w:rsid w:val="00A769B5"/>
    <w:rsid w:val="00A81B0E"/>
    <w:rsid w:val="00A85F09"/>
    <w:rsid w:val="00A919DA"/>
    <w:rsid w:val="00A927F6"/>
    <w:rsid w:val="00A95951"/>
    <w:rsid w:val="00AA0833"/>
    <w:rsid w:val="00AB3D49"/>
    <w:rsid w:val="00AF0E0E"/>
    <w:rsid w:val="00AF46E7"/>
    <w:rsid w:val="00AF5360"/>
    <w:rsid w:val="00B00132"/>
    <w:rsid w:val="00B02E86"/>
    <w:rsid w:val="00B15F61"/>
    <w:rsid w:val="00B16DE0"/>
    <w:rsid w:val="00B331E9"/>
    <w:rsid w:val="00B33375"/>
    <w:rsid w:val="00B33B81"/>
    <w:rsid w:val="00B357B3"/>
    <w:rsid w:val="00B36C2D"/>
    <w:rsid w:val="00B445AD"/>
    <w:rsid w:val="00B640D4"/>
    <w:rsid w:val="00B6498F"/>
    <w:rsid w:val="00B9284A"/>
    <w:rsid w:val="00B97049"/>
    <w:rsid w:val="00BA3D9A"/>
    <w:rsid w:val="00BB1B3C"/>
    <w:rsid w:val="00BB6D2E"/>
    <w:rsid w:val="00BD29BA"/>
    <w:rsid w:val="00BD7A82"/>
    <w:rsid w:val="00BE0561"/>
    <w:rsid w:val="00BE22EE"/>
    <w:rsid w:val="00BF2D75"/>
    <w:rsid w:val="00BF4E2F"/>
    <w:rsid w:val="00BF7A8B"/>
    <w:rsid w:val="00C030F3"/>
    <w:rsid w:val="00C10375"/>
    <w:rsid w:val="00C16671"/>
    <w:rsid w:val="00C16BEE"/>
    <w:rsid w:val="00C2055A"/>
    <w:rsid w:val="00C231C1"/>
    <w:rsid w:val="00C25903"/>
    <w:rsid w:val="00C361AC"/>
    <w:rsid w:val="00C526A2"/>
    <w:rsid w:val="00C55A6D"/>
    <w:rsid w:val="00C5612F"/>
    <w:rsid w:val="00C7283B"/>
    <w:rsid w:val="00C8215D"/>
    <w:rsid w:val="00C83BAB"/>
    <w:rsid w:val="00C85678"/>
    <w:rsid w:val="00C85B45"/>
    <w:rsid w:val="00C90D62"/>
    <w:rsid w:val="00CA3EE1"/>
    <w:rsid w:val="00CA54C1"/>
    <w:rsid w:val="00CB2EC0"/>
    <w:rsid w:val="00CB5340"/>
    <w:rsid w:val="00CC20F9"/>
    <w:rsid w:val="00CD387D"/>
    <w:rsid w:val="00CD6E47"/>
    <w:rsid w:val="00CE0CAF"/>
    <w:rsid w:val="00CF482F"/>
    <w:rsid w:val="00CF6A41"/>
    <w:rsid w:val="00D109E4"/>
    <w:rsid w:val="00D130F9"/>
    <w:rsid w:val="00D303F8"/>
    <w:rsid w:val="00D358E9"/>
    <w:rsid w:val="00D35BF0"/>
    <w:rsid w:val="00D454F5"/>
    <w:rsid w:val="00D464FC"/>
    <w:rsid w:val="00D53DEC"/>
    <w:rsid w:val="00D57D23"/>
    <w:rsid w:val="00D6366F"/>
    <w:rsid w:val="00D64717"/>
    <w:rsid w:val="00D67948"/>
    <w:rsid w:val="00D706AD"/>
    <w:rsid w:val="00D72223"/>
    <w:rsid w:val="00D93E71"/>
    <w:rsid w:val="00D95565"/>
    <w:rsid w:val="00D9796F"/>
    <w:rsid w:val="00DA1B89"/>
    <w:rsid w:val="00DA76A2"/>
    <w:rsid w:val="00DB0666"/>
    <w:rsid w:val="00DB5B2C"/>
    <w:rsid w:val="00DD1E19"/>
    <w:rsid w:val="00DD3539"/>
    <w:rsid w:val="00DE5641"/>
    <w:rsid w:val="00DF0CD3"/>
    <w:rsid w:val="00E0159A"/>
    <w:rsid w:val="00E10508"/>
    <w:rsid w:val="00E23366"/>
    <w:rsid w:val="00E243BE"/>
    <w:rsid w:val="00E278E6"/>
    <w:rsid w:val="00E317A4"/>
    <w:rsid w:val="00E37619"/>
    <w:rsid w:val="00E50E28"/>
    <w:rsid w:val="00E53FF3"/>
    <w:rsid w:val="00E66077"/>
    <w:rsid w:val="00E70499"/>
    <w:rsid w:val="00E72C85"/>
    <w:rsid w:val="00E80D1F"/>
    <w:rsid w:val="00E829AF"/>
    <w:rsid w:val="00E84232"/>
    <w:rsid w:val="00E87119"/>
    <w:rsid w:val="00E929EF"/>
    <w:rsid w:val="00E944BD"/>
    <w:rsid w:val="00EA3DA6"/>
    <w:rsid w:val="00EA7488"/>
    <w:rsid w:val="00EB483E"/>
    <w:rsid w:val="00ED7DB0"/>
    <w:rsid w:val="00EE0E9E"/>
    <w:rsid w:val="00EE1FAF"/>
    <w:rsid w:val="00F00EEF"/>
    <w:rsid w:val="00F04CFF"/>
    <w:rsid w:val="00F158FF"/>
    <w:rsid w:val="00F16EBA"/>
    <w:rsid w:val="00F20242"/>
    <w:rsid w:val="00F26353"/>
    <w:rsid w:val="00F311D8"/>
    <w:rsid w:val="00F31571"/>
    <w:rsid w:val="00F34DBA"/>
    <w:rsid w:val="00F37D38"/>
    <w:rsid w:val="00F409DF"/>
    <w:rsid w:val="00F56862"/>
    <w:rsid w:val="00F63048"/>
    <w:rsid w:val="00F63734"/>
    <w:rsid w:val="00F63C91"/>
    <w:rsid w:val="00F671D8"/>
    <w:rsid w:val="00F67349"/>
    <w:rsid w:val="00F761DD"/>
    <w:rsid w:val="00F9569A"/>
    <w:rsid w:val="00FA18A1"/>
    <w:rsid w:val="00FA2B6E"/>
    <w:rsid w:val="00FA5161"/>
    <w:rsid w:val="00FA6F30"/>
    <w:rsid w:val="00FB2362"/>
    <w:rsid w:val="00FD6CDE"/>
    <w:rsid w:val="00FF1505"/>
    <w:rsid w:val="00FF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642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メイリオ" w:cstheme="minorBidi"/>
        <w:kern w:val="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51F9"/>
    <w:pPr>
      <w:widowControl w:val="0"/>
      <w:jc w:val="both"/>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6AD"/>
    <w:pPr>
      <w:tabs>
        <w:tab w:val="center" w:pos="4252"/>
        <w:tab w:val="right" w:pos="8504"/>
      </w:tabs>
      <w:snapToGrid w:val="0"/>
    </w:pPr>
  </w:style>
  <w:style w:type="character" w:customStyle="1" w:styleId="a5">
    <w:name w:val="ヘッダー (文字)"/>
    <w:basedOn w:val="a0"/>
    <w:link w:val="a4"/>
    <w:uiPriority w:val="99"/>
    <w:rsid w:val="00D706AD"/>
  </w:style>
  <w:style w:type="paragraph" w:styleId="a6">
    <w:name w:val="footer"/>
    <w:basedOn w:val="a"/>
    <w:link w:val="a7"/>
    <w:uiPriority w:val="99"/>
    <w:unhideWhenUsed/>
    <w:rsid w:val="00D706AD"/>
    <w:pPr>
      <w:tabs>
        <w:tab w:val="center" w:pos="4252"/>
        <w:tab w:val="right" w:pos="8504"/>
      </w:tabs>
      <w:snapToGrid w:val="0"/>
    </w:pPr>
  </w:style>
  <w:style w:type="character" w:customStyle="1" w:styleId="a7">
    <w:name w:val="フッター (文字)"/>
    <w:basedOn w:val="a0"/>
    <w:link w:val="a6"/>
    <w:uiPriority w:val="99"/>
    <w:rsid w:val="00D706AD"/>
  </w:style>
  <w:style w:type="paragraph" w:styleId="a8">
    <w:name w:val="Balloon Text"/>
    <w:basedOn w:val="a"/>
    <w:link w:val="a9"/>
    <w:uiPriority w:val="99"/>
    <w:semiHidden/>
    <w:unhideWhenUsed/>
    <w:rsid w:val="003F4F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F9C"/>
    <w:rPr>
      <w:rFonts w:asciiTheme="majorHAnsi" w:eastAsiaTheme="majorEastAsia" w:hAnsiTheme="majorHAnsi" w:cstheme="majorBidi"/>
      <w:sz w:val="18"/>
      <w:szCs w:val="18"/>
    </w:rPr>
  </w:style>
  <w:style w:type="paragraph" w:styleId="aa">
    <w:name w:val="Revision"/>
    <w:hidden/>
    <w:uiPriority w:val="99"/>
    <w:semiHidden/>
    <w:rsid w:val="00ED7DB0"/>
  </w:style>
  <w:style w:type="character" w:styleId="ab">
    <w:name w:val="annotation reference"/>
    <w:basedOn w:val="a0"/>
    <w:uiPriority w:val="99"/>
    <w:semiHidden/>
    <w:unhideWhenUsed/>
    <w:rsid w:val="00A95951"/>
    <w:rPr>
      <w:sz w:val="18"/>
      <w:szCs w:val="18"/>
    </w:rPr>
  </w:style>
  <w:style w:type="paragraph" w:styleId="ac">
    <w:name w:val="annotation text"/>
    <w:basedOn w:val="a"/>
    <w:link w:val="ad"/>
    <w:uiPriority w:val="99"/>
    <w:unhideWhenUsed/>
    <w:rsid w:val="00A95951"/>
    <w:pPr>
      <w:jc w:val="left"/>
    </w:pPr>
  </w:style>
  <w:style w:type="character" w:customStyle="1" w:styleId="ad">
    <w:name w:val="コメント文字列 (文字)"/>
    <w:basedOn w:val="a0"/>
    <w:link w:val="ac"/>
    <w:uiPriority w:val="99"/>
    <w:rsid w:val="00A95951"/>
  </w:style>
  <w:style w:type="paragraph" w:styleId="ae">
    <w:name w:val="annotation subject"/>
    <w:basedOn w:val="ac"/>
    <w:next w:val="ac"/>
    <w:link w:val="af"/>
    <w:uiPriority w:val="99"/>
    <w:semiHidden/>
    <w:unhideWhenUsed/>
    <w:rsid w:val="00A95951"/>
    <w:rPr>
      <w:b/>
      <w:bCs/>
    </w:rPr>
  </w:style>
  <w:style w:type="character" w:customStyle="1" w:styleId="af">
    <w:name w:val="コメント内容 (文字)"/>
    <w:basedOn w:val="ad"/>
    <w:link w:val="ae"/>
    <w:uiPriority w:val="99"/>
    <w:semiHidden/>
    <w:rsid w:val="00A95951"/>
    <w:rPr>
      <w:b/>
      <w:bCs/>
    </w:rPr>
  </w:style>
  <w:style w:type="character" w:styleId="af0">
    <w:name w:val="Placeholder Text"/>
    <w:basedOn w:val="a0"/>
    <w:uiPriority w:val="99"/>
    <w:semiHidden/>
    <w:rsid w:val="00B15F61"/>
    <w:rPr>
      <w:color w:val="808080"/>
    </w:rPr>
  </w:style>
  <w:style w:type="table" w:customStyle="1" w:styleId="TableGrid">
    <w:name w:val="TableGrid"/>
    <w:rsid w:val="00A71191"/>
    <w:rPr>
      <w:rFonts w:ascii="游明朝" w:eastAsia="游明朝" w:hAnsi="游明朝"/>
      <w:sz w:val="21"/>
    </w:rPr>
    <w:tblPr>
      <w:tblCellMar>
        <w:top w:w="0" w:type="dxa"/>
        <w:left w:w="0" w:type="dxa"/>
        <w:bottom w:w="0" w:type="dxa"/>
        <w:right w:w="0" w:type="dxa"/>
      </w:tblCellMar>
    </w:tblPr>
  </w:style>
  <w:style w:type="paragraph" w:styleId="Web">
    <w:name w:val="Normal (Web)"/>
    <w:basedOn w:val="a"/>
    <w:uiPriority w:val="99"/>
    <w:unhideWhenUsed/>
    <w:rsid w:val="00C166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D67948"/>
    <w:pPr>
      <w:ind w:leftChars="400" w:left="840"/>
    </w:pPr>
  </w:style>
  <w:style w:type="character" w:styleId="af2">
    <w:name w:val="Hyperlink"/>
    <w:basedOn w:val="a0"/>
    <w:uiPriority w:val="99"/>
    <w:unhideWhenUsed/>
    <w:rsid w:val="00A85F09"/>
    <w:rPr>
      <w:color w:val="0563C1" w:themeColor="hyperlink"/>
      <w:u w:val="single"/>
    </w:rPr>
  </w:style>
  <w:style w:type="character" w:styleId="af3">
    <w:name w:val="Unresolved Mention"/>
    <w:basedOn w:val="a0"/>
    <w:uiPriority w:val="99"/>
    <w:semiHidden/>
    <w:unhideWhenUsed/>
    <w:rsid w:val="00A85F09"/>
    <w:rPr>
      <w:color w:val="605E5C"/>
      <w:shd w:val="clear" w:color="auto" w:fill="E1DFDD"/>
    </w:rPr>
  </w:style>
  <w:style w:type="character" w:styleId="af4">
    <w:name w:val="FollowedHyperlink"/>
    <w:basedOn w:val="a0"/>
    <w:uiPriority w:val="99"/>
    <w:semiHidden/>
    <w:unhideWhenUsed/>
    <w:rsid w:val="00A85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166372">
      <w:bodyDiv w:val="1"/>
      <w:marLeft w:val="0"/>
      <w:marRight w:val="0"/>
      <w:marTop w:val="0"/>
      <w:marBottom w:val="0"/>
      <w:divBdr>
        <w:top w:val="none" w:sz="0" w:space="0" w:color="auto"/>
        <w:left w:val="none" w:sz="0" w:space="0" w:color="auto"/>
        <w:bottom w:val="none" w:sz="0" w:space="0" w:color="auto"/>
        <w:right w:val="none" w:sz="0" w:space="0" w:color="auto"/>
      </w:divBdr>
    </w:div>
    <w:div w:id="1246650119">
      <w:bodyDiv w:val="1"/>
      <w:marLeft w:val="0"/>
      <w:marRight w:val="0"/>
      <w:marTop w:val="0"/>
      <w:marBottom w:val="0"/>
      <w:divBdr>
        <w:top w:val="none" w:sz="0" w:space="0" w:color="auto"/>
        <w:left w:val="none" w:sz="0" w:space="0" w:color="auto"/>
        <w:bottom w:val="none" w:sz="0" w:space="0" w:color="auto"/>
        <w:right w:val="none" w:sz="0" w:space="0" w:color="auto"/>
      </w:divBdr>
    </w:div>
    <w:div w:id="1371145682">
      <w:bodyDiv w:val="1"/>
      <w:marLeft w:val="0"/>
      <w:marRight w:val="0"/>
      <w:marTop w:val="0"/>
      <w:marBottom w:val="0"/>
      <w:divBdr>
        <w:top w:val="none" w:sz="0" w:space="0" w:color="auto"/>
        <w:left w:val="none" w:sz="0" w:space="0" w:color="auto"/>
        <w:bottom w:val="none" w:sz="0" w:space="0" w:color="auto"/>
        <w:right w:val="none" w:sz="0" w:space="0" w:color="auto"/>
      </w:divBdr>
    </w:div>
    <w:div w:id="178476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4E2C-79D2-46AF-9EFE-2B873615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2023-08-17T01:56:00Z</dcterms:created>
  <dcterms:modified xsi:type="dcterms:W3CDTF">2023-08-17T01:57:00Z</dcterms:modified>
</cp:coreProperties>
</file>